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6376C">
      <w:pPr>
        <w:spacing w:before="0"/>
        <w:ind w:right="0"/>
        <w:jc w:val="center"/>
        <w:rPr>
          <w:rStyle w:val="9"/>
          <w:rFonts w:hint="eastAsia" w:eastAsiaTheme="minorEastAsia"/>
          <w:color w:val="auto"/>
          <w:sz w:val="30"/>
          <w:szCs w:val="30"/>
          <w:lang w:eastAsia="zh-CN"/>
        </w:rPr>
      </w:pPr>
      <w:bookmarkStart w:id="1" w:name="_GoBack"/>
      <w:bookmarkEnd w:id="1"/>
      <w:r>
        <w:rPr>
          <w:rStyle w:val="9"/>
          <w:rFonts w:hint="eastAsia"/>
          <w:color w:val="auto"/>
          <w:sz w:val="30"/>
          <w:szCs w:val="30"/>
        </w:rPr>
        <w:t>中国医学科学院北京协和医院药物临床试验</w:t>
      </w:r>
      <w:r>
        <w:rPr>
          <w:rStyle w:val="9"/>
          <w:rFonts w:hint="eastAsia"/>
          <w:color w:val="auto"/>
          <w:sz w:val="30"/>
          <w:szCs w:val="30"/>
          <w:lang w:eastAsia="zh-CN"/>
        </w:rPr>
        <w:t>伦理审查委员会</w:t>
      </w:r>
    </w:p>
    <w:p w14:paraId="053DFC4E">
      <w:pPr>
        <w:pStyle w:val="5"/>
        <w:spacing w:before="240" w:beforeAutospacing="0" w:after="0" w:afterAutospacing="0" w:line="420" w:lineRule="atLeast"/>
        <w:jc w:val="center"/>
        <w:rPr>
          <w:rStyle w:val="9"/>
          <w:color w:val="333333"/>
          <w:sz w:val="30"/>
          <w:szCs w:val="30"/>
        </w:rPr>
      </w:pPr>
      <w:bookmarkStart w:id="0" w:name="_Hlk75951818"/>
      <w:r>
        <w:rPr>
          <w:rFonts w:hint="eastAsia" w:ascii="Calibri" w:hAnsi="Calibri" w:cs="Times New Roman"/>
          <w:b/>
          <w:sz w:val="30"/>
          <w:szCs w:val="30"/>
        </w:rPr>
        <w:t>医疗器械/体外诊断试剂临床试验项目初始审查申请指南</w:t>
      </w:r>
      <w:bookmarkEnd w:id="0"/>
    </w:p>
    <w:p w14:paraId="65091B20">
      <w:pPr>
        <w:pStyle w:val="12"/>
        <w:numPr>
          <w:ilvl w:val="0"/>
          <w:numId w:val="1"/>
        </w:numPr>
        <w:spacing w:before="240" w:after="240" w:line="360"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审查文件清单（标*的文件为必须提交文件）：</w:t>
      </w:r>
    </w:p>
    <w:tbl>
      <w:tblPr>
        <w:tblStyle w:val="6"/>
        <w:tblW w:w="14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9972"/>
        <w:gridCol w:w="3352"/>
      </w:tblGrid>
      <w:tr w14:paraId="1BA1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7B66C8FA">
            <w:pPr>
              <w:adjustRightInd w:val="0"/>
              <w:snapToGrid w:val="0"/>
              <w:spacing w:line="288" w:lineRule="auto"/>
              <w:jc w:val="center"/>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序号</w:t>
            </w:r>
          </w:p>
        </w:tc>
        <w:tc>
          <w:tcPr>
            <w:tcW w:w="9972" w:type="dxa"/>
            <w:vAlign w:val="center"/>
          </w:tcPr>
          <w:p w14:paraId="2EFDC69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北京市伦理互认联盟文件清单内容</w:t>
            </w:r>
          </w:p>
        </w:tc>
        <w:tc>
          <w:tcPr>
            <w:tcW w:w="3352" w:type="dxa"/>
          </w:tcPr>
          <w:p w14:paraId="7B5DA724">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lang w:eastAsia="zh-CN"/>
              </w:rPr>
              <w:t>文件类型</w:t>
            </w:r>
          </w:p>
        </w:tc>
      </w:tr>
      <w:tr w14:paraId="222A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3802AABA">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ascii="仿宋" w:hAnsi="仿宋" w:eastAsia="仿宋" w:cs="仿宋_GB2312"/>
                <w:color w:val="auto"/>
                <w:spacing w:val="1"/>
                <w:kern w:val="0"/>
                <w:sz w:val="24"/>
              </w:rPr>
              <w:t>*</w:t>
            </w:r>
          </w:p>
        </w:tc>
        <w:tc>
          <w:tcPr>
            <w:tcW w:w="9972" w:type="dxa"/>
            <w:vAlign w:val="center"/>
          </w:tcPr>
          <w:p w14:paraId="209A21EB">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文件清单</w:t>
            </w:r>
          </w:p>
          <w:p w14:paraId="3696EF5F">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[含所递交文件清单，注明递交文件的版本号和版本日期（如果适用）]</w:t>
            </w:r>
          </w:p>
        </w:tc>
        <w:tc>
          <w:tcPr>
            <w:tcW w:w="3352" w:type="dxa"/>
          </w:tcPr>
          <w:p w14:paraId="057D8310">
            <w:pPr>
              <w:adjustRightInd w:val="0"/>
              <w:snapToGrid w:val="0"/>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目录和回执</w:t>
            </w:r>
          </w:p>
        </w:tc>
      </w:tr>
      <w:tr w14:paraId="6004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26F776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ascii="仿宋" w:hAnsi="仿宋" w:eastAsia="仿宋" w:cs="仿宋_GB2312"/>
                <w:color w:val="auto"/>
                <w:spacing w:val="1"/>
                <w:kern w:val="0"/>
                <w:sz w:val="24"/>
              </w:rPr>
              <w:t>*</w:t>
            </w:r>
          </w:p>
        </w:tc>
        <w:tc>
          <w:tcPr>
            <w:tcW w:w="9972" w:type="dxa"/>
            <w:vAlign w:val="center"/>
          </w:tcPr>
          <w:p w14:paraId="17003522">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伦理审查申请书</w:t>
            </w:r>
          </w:p>
          <w:p w14:paraId="6599134C">
            <w:pPr>
              <w:adjustRightInd w:val="0"/>
              <w:snapToGrid w:val="0"/>
              <w:spacing w:line="288" w:lineRule="auto"/>
              <w:jc w:val="left"/>
              <w:rPr>
                <w:rFonts w:ascii="宋体" w:hAnsi="宋体" w:cs="Times New Roman"/>
                <w:color w:val="auto"/>
                <w:sz w:val="24"/>
                <w:szCs w:val="24"/>
              </w:rPr>
            </w:pPr>
            <w:r>
              <w:rPr>
                <w:rFonts w:hint="eastAsia" w:ascii="宋体" w:hAnsi="宋体" w:cs="仿宋_GB2312"/>
                <w:color w:val="auto"/>
                <w:spacing w:val="1"/>
                <w:kern w:val="0"/>
                <w:sz w:val="24"/>
                <w:szCs w:val="24"/>
              </w:rPr>
              <w:t>[</w:t>
            </w:r>
            <w:r>
              <w:rPr>
                <w:rFonts w:hint="eastAsia" w:ascii="宋体" w:hAnsi="宋体" w:cs="Times New Roman"/>
                <w:color w:val="auto"/>
                <w:sz w:val="24"/>
                <w:szCs w:val="24"/>
              </w:rPr>
              <w:t>专业组组长签名、日期]（专业组组长可由研究者在院内网查询：医技科室&gt;临床药理中心&gt;共享文档&gt;项目管理&gt;新临床试验专业领导小组）</w:t>
            </w:r>
          </w:p>
        </w:tc>
        <w:tc>
          <w:tcPr>
            <w:tcW w:w="3352" w:type="dxa"/>
          </w:tcPr>
          <w:p w14:paraId="149A27FE">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伦理审查申请表</w:t>
            </w:r>
          </w:p>
        </w:tc>
      </w:tr>
      <w:tr w14:paraId="1308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A0727B1">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p>
        </w:tc>
        <w:tc>
          <w:tcPr>
            <w:tcW w:w="9972" w:type="dxa"/>
            <w:vAlign w:val="center"/>
          </w:tcPr>
          <w:p w14:paraId="2FD48F93">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本中心主要研究者资质</w:t>
            </w:r>
          </w:p>
          <w:p w14:paraId="0844D7DE">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（1）研究者的简历</w:t>
            </w:r>
          </w:p>
          <w:p w14:paraId="0197B1A6">
            <w:pPr>
              <w:adjustRightInd w:val="0"/>
              <w:snapToGrid w:val="0"/>
              <w:spacing w:line="288" w:lineRule="auto"/>
              <w:ind w:left="609" w:leftChars="290"/>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[PI的简历中须包含既往参与过的3项以上以注册为目的</w:t>
            </w:r>
            <w:r>
              <w:rPr>
                <w:rFonts w:hint="eastAsia" w:ascii="宋体" w:hAnsi="宋体" w:cs="仿宋_GB2312"/>
                <w:color w:val="auto"/>
                <w:spacing w:val="1"/>
                <w:kern w:val="0"/>
                <w:sz w:val="24"/>
                <w:szCs w:val="24"/>
                <w:lang w:eastAsia="zh-CN"/>
              </w:rPr>
              <w:t>药物临床试验</w:t>
            </w:r>
            <w:r>
              <w:rPr>
                <w:rFonts w:hint="eastAsia" w:ascii="宋体" w:hAnsi="宋体" w:cs="仿宋_GB2312"/>
                <w:color w:val="auto"/>
                <w:spacing w:val="1"/>
                <w:kern w:val="0"/>
                <w:sz w:val="24"/>
                <w:szCs w:val="24"/>
              </w:rPr>
              <w:t>的内容]</w:t>
            </w:r>
          </w:p>
          <w:p w14:paraId="03CA4CF1">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（2）执业证书复印件</w:t>
            </w:r>
            <w:r>
              <w:rPr>
                <w:rFonts w:hint="eastAsia" w:ascii="宋体" w:hAnsi="宋体" w:cs="仿宋_GB2312"/>
                <w:color w:val="auto"/>
                <w:spacing w:val="1"/>
                <w:kern w:val="0"/>
                <w:sz w:val="24"/>
                <w:szCs w:val="24"/>
              </w:rPr>
              <w:t>(如果适用)</w:t>
            </w:r>
          </w:p>
          <w:p w14:paraId="6F181CAA">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（3）职称证书复印件</w:t>
            </w:r>
            <w:r>
              <w:rPr>
                <w:rFonts w:hint="eastAsia" w:ascii="宋体" w:hAnsi="宋体" w:cs="仿宋_GB2312"/>
                <w:color w:val="auto"/>
                <w:spacing w:val="1"/>
                <w:kern w:val="0"/>
                <w:sz w:val="24"/>
                <w:szCs w:val="24"/>
              </w:rPr>
              <w:t>(如果适用)</w:t>
            </w:r>
          </w:p>
          <w:p w14:paraId="75397B5E">
            <w:pPr>
              <w:adjustRightInd w:val="0"/>
              <w:snapToGrid w:val="0"/>
              <w:spacing w:line="288" w:lineRule="auto"/>
              <w:ind w:left="609" w:leftChars="290"/>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[PI应在获得卫健委高级专业技术职务资格]</w:t>
            </w:r>
          </w:p>
          <w:p w14:paraId="033B1066">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（4）GCP培训证书复印件</w:t>
            </w:r>
          </w:p>
          <w:p w14:paraId="643075A2">
            <w:pPr>
              <w:adjustRightInd w:val="0"/>
              <w:snapToGrid w:val="0"/>
              <w:spacing w:line="288" w:lineRule="auto"/>
              <w:ind w:left="645" w:leftChars="307"/>
              <w:jc w:val="left"/>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[按GCP培训证书落款日期计算，必须有5年内的证书且必须有新版GCP的证书]</w:t>
            </w:r>
          </w:p>
        </w:tc>
        <w:tc>
          <w:tcPr>
            <w:tcW w:w="3352" w:type="dxa"/>
          </w:tcPr>
          <w:p w14:paraId="37EB6BBD">
            <w:pPr>
              <w:adjustRightInd w:val="0"/>
              <w:snapToGrid w:val="0"/>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研究者资质证明文件</w:t>
            </w:r>
          </w:p>
        </w:tc>
      </w:tr>
      <w:tr w14:paraId="63EF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06036CE">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4</w:t>
            </w:r>
          </w:p>
        </w:tc>
        <w:tc>
          <w:tcPr>
            <w:tcW w:w="9972" w:type="dxa"/>
            <w:vAlign w:val="center"/>
          </w:tcPr>
          <w:p w14:paraId="346E4361">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本中心拟参加本试验的研究团队所有成员名单</w:t>
            </w:r>
          </w:p>
          <w:p w14:paraId="0681EFCE">
            <w:pPr>
              <w:adjustRightInd w:val="0"/>
              <w:snapToGrid w:val="0"/>
              <w:jc w:val="left"/>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[包括研究者在内的所有成员姓名、临床专业、所在科室、职称、工号、初步分工等</w:t>
            </w:r>
            <w:r>
              <w:rPr>
                <w:rFonts w:hint="eastAsia" w:ascii="宋体" w:hAnsi="宋体" w:cs="宋体"/>
                <w:color w:val="auto"/>
                <w:sz w:val="24"/>
                <w:szCs w:val="24"/>
              </w:rPr>
              <w:t>，PI签字签日期</w:t>
            </w:r>
            <w:r>
              <w:rPr>
                <w:rFonts w:hint="eastAsia" w:ascii="宋体" w:hAnsi="宋体" w:cs="仿宋_GB2312"/>
                <w:color w:val="auto"/>
                <w:spacing w:val="1"/>
                <w:kern w:val="0"/>
                <w:sz w:val="24"/>
                <w:szCs w:val="24"/>
              </w:rPr>
              <w:t>]</w:t>
            </w:r>
          </w:p>
        </w:tc>
        <w:tc>
          <w:tcPr>
            <w:tcW w:w="3352" w:type="dxa"/>
          </w:tcPr>
          <w:p w14:paraId="13BF524D">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研究者资质证明文件</w:t>
            </w:r>
          </w:p>
        </w:tc>
      </w:tr>
      <w:tr w14:paraId="2EE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5A4A679">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5</w:t>
            </w:r>
          </w:p>
        </w:tc>
        <w:tc>
          <w:tcPr>
            <w:tcW w:w="9972" w:type="dxa"/>
            <w:vAlign w:val="center"/>
          </w:tcPr>
          <w:p w14:paraId="6841D770">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本中心拟参加本试验的研究团队成员资质</w:t>
            </w:r>
          </w:p>
          <w:p w14:paraId="11AE9F64">
            <w:pPr>
              <w:pStyle w:val="12"/>
              <w:numPr>
                <w:ilvl w:val="0"/>
                <w:numId w:val="2"/>
              </w:numPr>
              <w:adjustRightInd w:val="0"/>
              <w:snapToGrid w:val="0"/>
              <w:spacing w:line="288" w:lineRule="auto"/>
              <w:ind w:firstLineChars="0"/>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执业证书复印件</w:t>
            </w:r>
          </w:p>
          <w:p w14:paraId="015E7F1C">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（2）GCP培训证书复印件</w:t>
            </w:r>
          </w:p>
          <w:p w14:paraId="767E380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color w:val="auto"/>
                <w:spacing w:val="1"/>
                <w:kern w:val="0"/>
                <w:sz w:val="24"/>
                <w:szCs w:val="24"/>
              </w:rPr>
              <w:t>注：这里的“研究团队成员”指除主要研究者外的其他参加本试验人员。</w:t>
            </w:r>
          </w:p>
        </w:tc>
        <w:tc>
          <w:tcPr>
            <w:tcW w:w="3352" w:type="dxa"/>
          </w:tcPr>
          <w:p w14:paraId="009A78D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研究者资质证明文件</w:t>
            </w:r>
          </w:p>
        </w:tc>
      </w:tr>
      <w:tr w14:paraId="3D7B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CE051AD">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6*</w:t>
            </w:r>
          </w:p>
        </w:tc>
        <w:tc>
          <w:tcPr>
            <w:tcW w:w="9972" w:type="dxa"/>
            <w:vAlign w:val="center"/>
          </w:tcPr>
          <w:p w14:paraId="211D83A4">
            <w:pPr>
              <w:adjustRightInd w:val="0"/>
              <w:snapToGrid w:val="0"/>
              <w:spacing w:line="288" w:lineRule="auto"/>
              <w:rPr>
                <w:rFonts w:hint="eastAsia" w:ascii="宋体" w:hAnsi="宋体" w:cs="仿宋_GB2312"/>
                <w:b/>
                <w:color w:val="auto"/>
                <w:spacing w:val="1"/>
                <w:kern w:val="0"/>
                <w:sz w:val="24"/>
                <w:szCs w:val="24"/>
              </w:rPr>
            </w:pPr>
            <w:r>
              <w:rPr>
                <w:rFonts w:hint="eastAsia" w:ascii="宋体" w:hAnsi="宋体" w:cs="仿宋_GB2312"/>
                <w:b/>
                <w:color w:val="auto"/>
                <w:spacing w:val="1"/>
                <w:kern w:val="0"/>
                <w:sz w:val="24"/>
                <w:szCs w:val="24"/>
              </w:rPr>
              <w:t>主要研究者的利益冲突声明</w:t>
            </w:r>
            <w:r>
              <w:rPr>
                <w:rFonts w:hint="eastAsia" w:ascii="宋体" w:hAnsi="宋体" w:cs="仿宋_GB2312"/>
                <w:b/>
                <w:color w:val="auto"/>
                <w:spacing w:val="1"/>
                <w:kern w:val="0"/>
                <w:sz w:val="24"/>
                <w:szCs w:val="24"/>
              </w:rPr>
              <w:t>（披露存在利益关系的，应一并提交相应的回避措施)</w:t>
            </w:r>
          </w:p>
        </w:tc>
        <w:tc>
          <w:tcPr>
            <w:tcW w:w="3352" w:type="dxa"/>
          </w:tcPr>
          <w:p w14:paraId="487EE8EC">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研究者资质证明文件</w:t>
            </w:r>
          </w:p>
        </w:tc>
      </w:tr>
      <w:tr w14:paraId="0D43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095E79C3">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7</w:t>
            </w:r>
            <w:r>
              <w:rPr>
                <w:rFonts w:ascii="仿宋" w:hAnsi="仿宋" w:eastAsia="仿宋" w:cs="仿宋_GB2312"/>
                <w:color w:val="auto"/>
                <w:spacing w:val="1"/>
                <w:kern w:val="0"/>
                <w:sz w:val="24"/>
              </w:rPr>
              <w:t>*</w:t>
            </w:r>
          </w:p>
        </w:tc>
        <w:tc>
          <w:tcPr>
            <w:tcW w:w="9972" w:type="dxa"/>
            <w:shd w:val="clear" w:color="auto" w:fill="auto"/>
            <w:vAlign w:val="center"/>
          </w:tcPr>
          <w:p w14:paraId="4E4CC1D5">
            <w:pPr>
              <w:adjustRightInd w:val="0"/>
              <w:snapToGrid w:val="0"/>
              <w:spacing w:line="288" w:lineRule="auto"/>
              <w:jc w:val="left"/>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b/>
                <w:bCs/>
                <w:color w:val="auto"/>
                <w:sz w:val="24"/>
                <w:szCs w:val="24"/>
              </w:rPr>
              <w:t>申办者的</w:t>
            </w:r>
            <w:r>
              <w:rPr>
                <w:rFonts w:hint="eastAsia" w:cs="宋体" w:asciiTheme="minorEastAsia" w:hAnsiTheme="minorEastAsia"/>
                <w:b/>
                <w:bCs/>
                <w:color w:val="auto"/>
                <w:sz w:val="24"/>
                <w:szCs w:val="24"/>
                <w:lang w:eastAsia="zh-CN"/>
              </w:rPr>
              <w:t>利益冲突声明</w:t>
            </w:r>
          </w:p>
        </w:tc>
        <w:tc>
          <w:tcPr>
            <w:tcW w:w="3352" w:type="dxa"/>
            <w:shd w:val="clear" w:color="auto" w:fill="auto"/>
            <w:vAlign w:val="top"/>
          </w:tcPr>
          <w:p w14:paraId="6593C1B7">
            <w:pPr>
              <w:adjustRightInd w:val="0"/>
              <w:snapToGrid w:val="0"/>
              <w:spacing w:line="288" w:lineRule="auto"/>
              <w:jc w:val="left"/>
              <w:rPr>
                <w:rFonts w:hint="eastAsia" w:asciiTheme="minorEastAsia" w:hAnsiTheme="minorEastAsia" w:eastAsiaTheme="minorEastAsia" w:cstheme="minorEastAsia"/>
                <w:b/>
                <w:color w:val="auto"/>
                <w:spacing w:val="1"/>
                <w:kern w:val="0"/>
                <w:sz w:val="24"/>
                <w:szCs w:val="24"/>
                <w:lang w:val="en-US" w:eastAsia="zh-CN" w:bidi="ar-SA"/>
              </w:rPr>
            </w:pPr>
            <w:r>
              <w:rPr>
                <w:rFonts w:hint="eastAsia" w:asciiTheme="minorEastAsia" w:hAnsiTheme="minorEastAsia" w:eastAsiaTheme="minorEastAsia" w:cstheme="minorEastAsia"/>
                <w:b/>
                <w:color w:val="auto"/>
                <w:spacing w:val="1"/>
                <w:kern w:val="0"/>
                <w:sz w:val="24"/>
                <w:szCs w:val="24"/>
              </w:rPr>
              <w:t>申办单位资质证明文件(营业执照、组织机构代码证、生产许可证)</w:t>
            </w:r>
          </w:p>
        </w:tc>
      </w:tr>
      <w:tr w14:paraId="1F21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1B24D0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8</w:t>
            </w:r>
            <w:r>
              <w:rPr>
                <w:rFonts w:ascii="仿宋" w:hAnsi="仿宋" w:eastAsia="仿宋" w:cs="仿宋_GB2312"/>
                <w:color w:val="auto"/>
                <w:spacing w:val="1"/>
                <w:kern w:val="0"/>
                <w:sz w:val="24"/>
              </w:rPr>
              <w:t>*</w:t>
            </w:r>
          </w:p>
        </w:tc>
        <w:tc>
          <w:tcPr>
            <w:tcW w:w="9972" w:type="dxa"/>
            <w:vAlign w:val="center"/>
          </w:tcPr>
          <w:p w14:paraId="18244518">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国家药品监督管理局（NMPA）临床试验批件</w:t>
            </w:r>
            <w:r>
              <w:rPr>
                <w:rFonts w:hint="eastAsia" w:ascii="宋体" w:hAnsi="宋体" w:cs="仿宋_GB2312"/>
                <w:color w:val="auto"/>
                <w:spacing w:val="1"/>
                <w:kern w:val="0"/>
                <w:sz w:val="24"/>
                <w:szCs w:val="24"/>
              </w:rPr>
              <w:t>（需审批的I</w:t>
            </w:r>
            <w:r>
              <w:rPr>
                <w:rFonts w:ascii="宋体" w:hAnsi="宋体" w:cs="仿宋_GB2312"/>
                <w:color w:val="auto"/>
                <w:spacing w:val="1"/>
                <w:kern w:val="0"/>
                <w:sz w:val="24"/>
                <w:szCs w:val="24"/>
              </w:rPr>
              <w:t>II</w:t>
            </w:r>
            <w:r>
              <w:rPr>
                <w:rFonts w:hint="eastAsia" w:ascii="宋体" w:hAnsi="宋体" w:cs="仿宋_GB2312"/>
                <w:color w:val="auto"/>
                <w:spacing w:val="1"/>
                <w:kern w:val="0"/>
                <w:sz w:val="24"/>
                <w:szCs w:val="24"/>
              </w:rPr>
              <w:t>类医疗器械）</w:t>
            </w:r>
          </w:p>
          <w:p w14:paraId="79F86934">
            <w:pPr>
              <w:adjustRightInd w:val="0"/>
              <w:snapToGrid w:val="0"/>
              <w:spacing w:line="288" w:lineRule="auto"/>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或临床试验通知书</w:t>
            </w:r>
            <w:r>
              <w:rPr>
                <w:rFonts w:hint="eastAsia" w:ascii="宋体" w:hAnsi="宋体" w:cs="仿宋_GB2312"/>
                <w:color w:val="auto"/>
                <w:spacing w:val="1"/>
                <w:kern w:val="0"/>
                <w:sz w:val="24"/>
                <w:szCs w:val="24"/>
              </w:rPr>
              <w:t>（需审批的I</w:t>
            </w:r>
            <w:r>
              <w:rPr>
                <w:rFonts w:ascii="宋体" w:hAnsi="宋体" w:cs="仿宋_GB2312"/>
                <w:color w:val="auto"/>
                <w:spacing w:val="1"/>
                <w:kern w:val="0"/>
                <w:sz w:val="24"/>
                <w:szCs w:val="24"/>
              </w:rPr>
              <w:t>II</w:t>
            </w:r>
            <w:r>
              <w:rPr>
                <w:rFonts w:hint="eastAsia" w:ascii="宋体" w:hAnsi="宋体" w:cs="仿宋_GB2312"/>
                <w:color w:val="auto"/>
                <w:spacing w:val="1"/>
                <w:kern w:val="0"/>
                <w:sz w:val="24"/>
                <w:szCs w:val="24"/>
              </w:rPr>
              <w:t>类医疗器械）</w:t>
            </w:r>
          </w:p>
          <w:p w14:paraId="0D80CB11">
            <w:pPr>
              <w:adjustRightInd w:val="0"/>
              <w:snapToGrid w:val="0"/>
              <w:spacing w:line="288" w:lineRule="auto"/>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或无需国家药品监督管理局</w:t>
            </w:r>
            <w:r>
              <w:rPr>
                <w:rFonts w:ascii="宋体" w:hAnsi="宋体" w:cs="仿宋_GB2312"/>
                <w:b/>
                <w:color w:val="auto"/>
                <w:spacing w:val="1"/>
                <w:kern w:val="0"/>
                <w:sz w:val="24"/>
                <w:szCs w:val="24"/>
              </w:rPr>
              <w:t>（</w:t>
            </w:r>
            <w:r>
              <w:rPr>
                <w:rFonts w:hint="eastAsia" w:ascii="宋体" w:hAnsi="宋体" w:cs="仿宋_GB2312"/>
                <w:b/>
                <w:color w:val="auto"/>
                <w:spacing w:val="1"/>
                <w:kern w:val="0"/>
                <w:sz w:val="24"/>
                <w:szCs w:val="24"/>
              </w:rPr>
              <w:t>NMPA</w:t>
            </w:r>
            <w:r>
              <w:rPr>
                <w:rFonts w:ascii="宋体" w:hAnsi="宋体" w:cs="仿宋_GB2312"/>
                <w:b/>
                <w:color w:val="auto"/>
                <w:spacing w:val="1"/>
                <w:kern w:val="0"/>
                <w:sz w:val="24"/>
                <w:szCs w:val="24"/>
              </w:rPr>
              <w:t>）</w:t>
            </w:r>
            <w:r>
              <w:rPr>
                <w:rFonts w:hint="eastAsia" w:ascii="宋体" w:hAnsi="宋体" w:cs="仿宋_GB2312"/>
                <w:b/>
                <w:color w:val="auto"/>
                <w:spacing w:val="1"/>
                <w:kern w:val="0"/>
                <w:sz w:val="24"/>
                <w:szCs w:val="24"/>
              </w:rPr>
              <w:t>审批说明</w:t>
            </w:r>
          </w:p>
          <w:p w14:paraId="5D730750">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或医疗器械注册批件</w:t>
            </w:r>
            <w:r>
              <w:rPr>
                <w:rFonts w:hint="eastAsia" w:ascii="宋体" w:hAnsi="宋体" w:cs="Times New Roman"/>
                <w:color w:val="auto"/>
                <w:sz w:val="24"/>
                <w:szCs w:val="24"/>
              </w:rPr>
              <w:t>（适合上市医疗器械临床研究）</w:t>
            </w:r>
          </w:p>
          <w:p w14:paraId="311520DC">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与CDE的沟通纪要</w:t>
            </w:r>
            <w:r>
              <w:rPr>
                <w:rFonts w:hint="eastAsia" w:ascii="宋体" w:hAnsi="宋体" w:cs="Times New Roman"/>
                <w:color w:val="auto"/>
                <w:sz w:val="24"/>
                <w:szCs w:val="24"/>
              </w:rPr>
              <w:t>（如果适用）</w:t>
            </w:r>
          </w:p>
        </w:tc>
        <w:tc>
          <w:tcPr>
            <w:tcW w:w="3352" w:type="dxa"/>
          </w:tcPr>
          <w:p w14:paraId="204C506D">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国家食品药品监督管理局药物临床研究批件</w:t>
            </w:r>
          </w:p>
        </w:tc>
      </w:tr>
      <w:tr w14:paraId="3687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68" w:type="dxa"/>
            <w:vAlign w:val="center"/>
          </w:tcPr>
          <w:p w14:paraId="327CBE27">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9</w:t>
            </w:r>
            <w:r>
              <w:rPr>
                <w:rFonts w:ascii="仿宋" w:hAnsi="仿宋" w:eastAsia="仿宋" w:cs="仿宋_GB2312"/>
                <w:color w:val="auto"/>
                <w:spacing w:val="1"/>
                <w:kern w:val="0"/>
                <w:sz w:val="24"/>
              </w:rPr>
              <w:t>*</w:t>
            </w:r>
          </w:p>
        </w:tc>
        <w:tc>
          <w:tcPr>
            <w:tcW w:w="9972" w:type="dxa"/>
            <w:vAlign w:val="center"/>
          </w:tcPr>
          <w:p w14:paraId="39AF2EA7">
            <w:pPr>
              <w:adjustRightInd w:val="0"/>
              <w:snapToGrid w:val="0"/>
              <w:spacing w:line="288" w:lineRule="auto"/>
              <w:rPr>
                <w:rFonts w:ascii="仿宋" w:hAnsi="仿宋" w:eastAsia="仿宋" w:cs="仿宋_GB2312"/>
                <w:b/>
                <w:bCs/>
                <w:color w:val="auto"/>
                <w:sz w:val="24"/>
              </w:rPr>
            </w:pPr>
            <w:r>
              <w:rPr>
                <w:rFonts w:hint="eastAsia" w:ascii="宋体" w:hAnsi="宋体" w:cs="仿宋_GB2312"/>
                <w:b/>
                <w:color w:val="auto"/>
                <w:spacing w:val="1"/>
                <w:kern w:val="0"/>
                <w:sz w:val="24"/>
                <w:szCs w:val="24"/>
              </w:rPr>
              <w:t>注册产品行业标准或技术要求</w:t>
            </w:r>
          </w:p>
        </w:tc>
        <w:tc>
          <w:tcPr>
            <w:tcW w:w="3352" w:type="dxa"/>
          </w:tcPr>
          <w:p w14:paraId="186176CA">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适用的技术要求</w:t>
            </w:r>
          </w:p>
        </w:tc>
      </w:tr>
      <w:tr w14:paraId="7247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FEB2654">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lang w:val="en-US" w:eastAsia="zh-CN"/>
              </w:rPr>
              <w:t>10</w:t>
            </w:r>
            <w:r>
              <w:rPr>
                <w:rFonts w:ascii="仿宋" w:hAnsi="仿宋" w:eastAsia="仿宋" w:cs="仿宋_GB2312"/>
                <w:color w:val="auto"/>
                <w:spacing w:val="1"/>
                <w:kern w:val="0"/>
                <w:sz w:val="24"/>
              </w:rPr>
              <w:t>*</w:t>
            </w:r>
          </w:p>
        </w:tc>
        <w:tc>
          <w:tcPr>
            <w:tcW w:w="9972" w:type="dxa"/>
            <w:vAlign w:val="center"/>
          </w:tcPr>
          <w:p w14:paraId="2C658D45">
            <w:pPr>
              <w:adjustRightInd w:val="0"/>
              <w:snapToGrid w:val="0"/>
              <w:spacing w:line="288" w:lineRule="auto"/>
              <w:rPr>
                <w:rFonts w:ascii="仿宋" w:hAnsi="仿宋" w:eastAsia="仿宋" w:cs="仿宋_GB2312"/>
                <w:b/>
                <w:bCs/>
                <w:color w:val="auto"/>
                <w:sz w:val="24"/>
              </w:rPr>
            </w:pPr>
            <w:r>
              <w:rPr>
                <w:rFonts w:hint="eastAsia" w:ascii="宋体" w:hAnsi="宋体" w:cs="仿宋_GB2312"/>
                <w:b/>
                <w:color w:val="auto"/>
                <w:spacing w:val="1"/>
                <w:kern w:val="0"/>
                <w:sz w:val="24"/>
                <w:szCs w:val="24"/>
              </w:rPr>
              <w:t>自检报告</w:t>
            </w:r>
          </w:p>
        </w:tc>
        <w:tc>
          <w:tcPr>
            <w:tcW w:w="3352" w:type="dxa"/>
          </w:tcPr>
          <w:p w14:paraId="6A4DAAA2">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注册检验报告和自检报告</w:t>
            </w:r>
          </w:p>
        </w:tc>
      </w:tr>
      <w:tr w14:paraId="2EBC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502A96A">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1</w:t>
            </w:r>
            <w:r>
              <w:rPr>
                <w:rFonts w:ascii="仿宋" w:hAnsi="仿宋" w:eastAsia="仿宋" w:cs="仿宋_GB2312"/>
                <w:color w:val="auto"/>
                <w:spacing w:val="1"/>
                <w:kern w:val="0"/>
                <w:sz w:val="24"/>
              </w:rPr>
              <w:t>*</w:t>
            </w:r>
          </w:p>
        </w:tc>
        <w:tc>
          <w:tcPr>
            <w:tcW w:w="9972" w:type="dxa"/>
            <w:vAlign w:val="center"/>
          </w:tcPr>
          <w:p w14:paraId="4A7C6E6A">
            <w:pPr>
              <w:rPr>
                <w:color w:val="auto"/>
              </w:rPr>
            </w:pPr>
            <w:r>
              <w:rPr>
                <w:rFonts w:hint="eastAsia" w:ascii="宋体" w:hAnsi="宋体" w:cs="仿宋_GB2312"/>
                <w:b/>
                <w:color w:val="auto"/>
                <w:spacing w:val="1"/>
                <w:kern w:val="0"/>
                <w:sz w:val="24"/>
                <w:szCs w:val="24"/>
              </w:rPr>
              <w:t>产品注册检验合格报告</w:t>
            </w:r>
          </w:p>
          <w:p w14:paraId="162A9A64">
            <w:pPr>
              <w:adjustRightInd w:val="0"/>
              <w:snapToGrid w:val="0"/>
              <w:spacing w:line="288" w:lineRule="auto"/>
              <w:jc w:val="left"/>
              <w:rPr>
                <w:rFonts w:ascii="仿宋" w:hAnsi="仿宋" w:eastAsia="仿宋"/>
                <w:color w:val="auto"/>
              </w:rPr>
            </w:pPr>
          </w:p>
        </w:tc>
        <w:tc>
          <w:tcPr>
            <w:tcW w:w="3352" w:type="dxa"/>
          </w:tcPr>
          <w:p w14:paraId="56608C45">
            <w:pPr>
              <w:adjustRightInd w:val="0"/>
              <w:snapToGrid w:val="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注册检验报告和自检报告</w:t>
            </w:r>
          </w:p>
        </w:tc>
      </w:tr>
      <w:tr w14:paraId="5D62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4F260D4">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2</w:t>
            </w:r>
          </w:p>
        </w:tc>
        <w:tc>
          <w:tcPr>
            <w:tcW w:w="9972" w:type="dxa"/>
            <w:vAlign w:val="center"/>
          </w:tcPr>
          <w:p w14:paraId="14BF3AF3">
            <w:pPr>
              <w:adjustRightInd w:val="0"/>
              <w:snapToGrid w:val="0"/>
              <w:spacing w:line="288" w:lineRule="auto"/>
              <w:rPr>
                <w:rFonts w:ascii="仿宋" w:hAnsi="仿宋" w:eastAsia="仿宋" w:cs="仿宋_GB2312"/>
                <w:color w:val="auto"/>
                <w:sz w:val="24"/>
              </w:rPr>
            </w:pPr>
            <w:r>
              <w:rPr>
                <w:rFonts w:hint="eastAsia" w:ascii="宋体" w:hAnsi="宋体" w:cs="仿宋_GB2312"/>
                <w:b/>
                <w:color w:val="auto"/>
                <w:spacing w:val="1"/>
                <w:kern w:val="0"/>
                <w:sz w:val="24"/>
                <w:szCs w:val="24"/>
              </w:rPr>
              <w:t>产品的动物</w:t>
            </w:r>
            <w:r>
              <w:rPr>
                <w:rFonts w:hint="eastAsia" w:ascii="宋体" w:hAnsi="宋体" w:cs="仿宋_GB2312"/>
                <w:b/>
                <w:color w:val="auto"/>
                <w:spacing w:val="1"/>
                <w:kern w:val="0"/>
                <w:sz w:val="24"/>
                <w:szCs w:val="24"/>
                <w:lang w:eastAsia="zh-CN"/>
              </w:rPr>
              <w:t>实</w:t>
            </w:r>
            <w:r>
              <w:rPr>
                <w:rFonts w:hint="eastAsia" w:ascii="宋体" w:hAnsi="宋体" w:cs="仿宋_GB2312"/>
                <w:b/>
                <w:color w:val="auto"/>
                <w:spacing w:val="1"/>
                <w:kern w:val="0"/>
                <w:sz w:val="24"/>
                <w:szCs w:val="24"/>
              </w:rPr>
              <w:t>验报告</w:t>
            </w:r>
            <w:r>
              <w:rPr>
                <w:rFonts w:hint="eastAsia" w:ascii="宋体" w:hAnsi="宋体" w:cs="Times New Roman"/>
                <w:color w:val="auto"/>
                <w:sz w:val="24"/>
                <w:szCs w:val="24"/>
              </w:rPr>
              <w:t>（仅限首次用于植入人体的医疗器械）</w:t>
            </w:r>
          </w:p>
        </w:tc>
        <w:tc>
          <w:tcPr>
            <w:tcW w:w="3352" w:type="dxa"/>
          </w:tcPr>
          <w:p w14:paraId="2D1C7A06">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4295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E209037">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49DF6005">
            <w:pPr>
              <w:snapToGrid w:val="0"/>
              <w:spacing w:line="288" w:lineRule="auto"/>
              <w:rPr>
                <w:rFonts w:ascii="仿宋" w:hAnsi="仿宋" w:eastAsia="仿宋" w:cs="仿宋_GB2312"/>
                <w:color w:val="auto"/>
                <w:sz w:val="24"/>
              </w:rPr>
            </w:pPr>
            <w:r>
              <w:rPr>
                <w:rFonts w:hint="eastAsia" w:ascii="宋体" w:hAnsi="宋体" w:cs="仿宋_GB2312"/>
                <w:b/>
                <w:color w:val="auto"/>
                <w:spacing w:val="1"/>
                <w:kern w:val="0"/>
                <w:sz w:val="24"/>
                <w:szCs w:val="24"/>
              </w:rPr>
              <w:t>临床试验机构的设施和条件能够满足试验的综述</w:t>
            </w:r>
          </w:p>
        </w:tc>
        <w:tc>
          <w:tcPr>
            <w:tcW w:w="3352" w:type="dxa"/>
          </w:tcPr>
          <w:p w14:paraId="05559FD0">
            <w:pPr>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临床试验机构的设施和条件能够满足试验的综述</w:t>
            </w:r>
          </w:p>
        </w:tc>
      </w:tr>
      <w:tr w14:paraId="0FCD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D645532">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4F32D482">
            <w:pPr>
              <w:adjustRightInd w:val="0"/>
              <w:snapToGrid w:val="0"/>
              <w:spacing w:line="288" w:lineRule="auto"/>
              <w:jc w:val="left"/>
              <w:rPr>
                <w:rFonts w:ascii="仿宋" w:hAnsi="仿宋" w:eastAsia="仿宋" w:cs="仿宋_GB2312"/>
                <w:b/>
                <w:bCs/>
                <w:color w:val="auto"/>
                <w:sz w:val="24"/>
              </w:rPr>
            </w:pPr>
            <w:r>
              <w:rPr>
                <w:rFonts w:hint="eastAsia" w:ascii="宋体" w:hAnsi="宋体" w:cs="仿宋_GB2312"/>
                <w:b/>
                <w:color w:val="auto"/>
                <w:spacing w:val="1"/>
                <w:kern w:val="0"/>
                <w:sz w:val="24"/>
                <w:szCs w:val="24"/>
              </w:rPr>
              <w:t>试验用医疗器械的研制符合适用的医疗器械质量管理体系相关要求的声明</w:t>
            </w:r>
          </w:p>
        </w:tc>
        <w:tc>
          <w:tcPr>
            <w:tcW w:w="3352" w:type="dxa"/>
          </w:tcPr>
          <w:p w14:paraId="49191CBF">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试验用医疗器械的研制符合适用的医疗器械质量管理体系相关要求的声明</w:t>
            </w:r>
          </w:p>
        </w:tc>
      </w:tr>
      <w:tr w14:paraId="129D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A0957F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5</w:t>
            </w:r>
          </w:p>
        </w:tc>
        <w:tc>
          <w:tcPr>
            <w:tcW w:w="9972" w:type="dxa"/>
            <w:vAlign w:val="center"/>
          </w:tcPr>
          <w:p w14:paraId="2E60D3D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对照产品的合法来源证明及说明书等文件</w:t>
            </w:r>
            <w:r>
              <w:rPr>
                <w:rFonts w:hint="eastAsia" w:ascii="宋体" w:hAnsi="宋体" w:cs="Times New Roman"/>
                <w:color w:val="auto"/>
                <w:sz w:val="24"/>
                <w:szCs w:val="24"/>
              </w:rPr>
              <w:t>（如果适用）</w:t>
            </w:r>
          </w:p>
        </w:tc>
        <w:tc>
          <w:tcPr>
            <w:tcW w:w="3352" w:type="dxa"/>
          </w:tcPr>
          <w:p w14:paraId="08333EBB">
            <w:pPr>
              <w:adjustRightInd w:val="0"/>
              <w:snapToGrid w:val="0"/>
              <w:spacing w:line="288"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4D07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0E7842F8">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6</w:t>
            </w:r>
            <w:r>
              <w:rPr>
                <w:rFonts w:hint="eastAsia" w:ascii="仿宋" w:hAnsi="仿宋" w:eastAsia="仿宋" w:cs="仿宋_GB2312"/>
                <w:color w:val="auto"/>
                <w:spacing w:val="1"/>
                <w:kern w:val="0"/>
                <w:sz w:val="24"/>
              </w:rPr>
              <w:t>*</w:t>
            </w:r>
          </w:p>
        </w:tc>
        <w:tc>
          <w:tcPr>
            <w:tcW w:w="9972" w:type="dxa"/>
            <w:vAlign w:val="center"/>
          </w:tcPr>
          <w:p w14:paraId="1FBB063E">
            <w:pPr>
              <w:adjustRightInd w:val="0"/>
              <w:snapToGrid w:val="0"/>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申办者资质证明</w:t>
            </w:r>
            <w:r>
              <w:rPr>
                <w:rFonts w:hint="eastAsia" w:ascii="仿宋" w:hAnsi="仿宋" w:eastAsia="仿宋" w:cs="仿宋_GB2312"/>
                <w:color w:val="auto"/>
                <w:spacing w:val="1"/>
                <w:kern w:val="0"/>
                <w:sz w:val="24"/>
              </w:rPr>
              <w:t>：</w:t>
            </w:r>
          </w:p>
          <w:p w14:paraId="4F63B1BC">
            <w:pPr>
              <w:rPr>
                <w:color w:val="auto"/>
              </w:rPr>
            </w:pPr>
            <w:r>
              <w:rPr>
                <w:rFonts w:hint="eastAsia" w:ascii="宋体" w:hAnsi="宋体" w:cs="Times New Roman"/>
                <w:color w:val="auto"/>
                <w:sz w:val="24"/>
                <w:szCs w:val="24"/>
              </w:rPr>
              <w:t>营业执照复印件</w:t>
            </w:r>
          </w:p>
          <w:p w14:paraId="59679969">
            <w:pPr>
              <w:adjustRightInd w:val="0"/>
              <w:snapToGrid w:val="0"/>
              <w:rPr>
                <w:rFonts w:ascii="仿宋" w:hAnsi="仿宋" w:eastAsia="仿宋" w:cs="仿宋_GB2312"/>
                <w:color w:val="auto"/>
                <w:spacing w:val="1"/>
                <w:kern w:val="0"/>
                <w:sz w:val="24"/>
              </w:rPr>
            </w:pPr>
          </w:p>
        </w:tc>
        <w:tc>
          <w:tcPr>
            <w:tcW w:w="3352" w:type="dxa"/>
          </w:tcPr>
          <w:p w14:paraId="3F4D067F">
            <w:pPr>
              <w:adjustRightInd w:val="0"/>
              <w:snapToGrid w:val="0"/>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申办单位资质证明文件(营业执照、组织机构代码证、生产许可证)</w:t>
            </w:r>
          </w:p>
        </w:tc>
      </w:tr>
      <w:tr w14:paraId="3659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B4B59D">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7</w:t>
            </w:r>
          </w:p>
        </w:tc>
        <w:tc>
          <w:tcPr>
            <w:tcW w:w="9972" w:type="dxa"/>
            <w:vAlign w:val="center"/>
          </w:tcPr>
          <w:p w14:paraId="39EA48CB">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CRO资质证明：营业执照复印件</w:t>
            </w:r>
            <w:r>
              <w:rPr>
                <w:rFonts w:hint="eastAsia" w:ascii="宋体" w:hAnsi="宋体" w:cs="Times New Roman"/>
                <w:color w:val="auto"/>
                <w:sz w:val="24"/>
                <w:szCs w:val="24"/>
              </w:rPr>
              <w:t>（如果适用）</w:t>
            </w:r>
          </w:p>
        </w:tc>
        <w:tc>
          <w:tcPr>
            <w:tcW w:w="3352" w:type="dxa"/>
          </w:tcPr>
          <w:p w14:paraId="3BA26DCA">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CRO资质文件</w:t>
            </w:r>
          </w:p>
        </w:tc>
      </w:tr>
      <w:tr w14:paraId="4E0E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0141C78">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8</w:t>
            </w:r>
          </w:p>
        </w:tc>
        <w:tc>
          <w:tcPr>
            <w:tcW w:w="9972" w:type="dxa"/>
            <w:vAlign w:val="center"/>
          </w:tcPr>
          <w:p w14:paraId="750CA4E6">
            <w:pPr>
              <w:adjustRightInd w:val="0"/>
              <w:snapToGrid w:val="0"/>
              <w:rPr>
                <w:rFonts w:ascii="宋体" w:hAnsi="宋体" w:cs="Times New Roman"/>
                <w:color w:val="auto"/>
                <w:sz w:val="24"/>
                <w:szCs w:val="24"/>
              </w:rPr>
            </w:pPr>
            <w:r>
              <w:rPr>
                <w:rFonts w:hint="eastAsia" w:ascii="宋体" w:hAnsi="宋体" w:cs="仿宋_GB2312"/>
                <w:b/>
                <w:color w:val="auto"/>
                <w:spacing w:val="1"/>
                <w:kern w:val="0"/>
                <w:sz w:val="24"/>
                <w:szCs w:val="24"/>
              </w:rPr>
              <w:t>监查员的资质证明</w:t>
            </w:r>
            <w:r>
              <w:rPr>
                <w:rFonts w:hint="eastAsia" w:ascii="宋体" w:hAnsi="宋体" w:cs="Times New Roman"/>
                <w:color w:val="auto"/>
                <w:sz w:val="24"/>
                <w:szCs w:val="24"/>
              </w:rPr>
              <w:t xml:space="preserve">（含GCP培训证书、身份证复印件）、简历及委托函 </w:t>
            </w:r>
          </w:p>
          <w:p w14:paraId="469E4C4A">
            <w:pPr>
              <w:adjustRightInd w:val="0"/>
              <w:snapToGrid w:val="0"/>
              <w:rPr>
                <w:rFonts w:ascii="仿宋" w:hAnsi="仿宋" w:eastAsia="仿宋" w:cs="仿宋_GB2312"/>
                <w:color w:val="auto"/>
                <w:spacing w:val="1"/>
                <w:kern w:val="0"/>
                <w:sz w:val="24"/>
              </w:rPr>
            </w:pPr>
            <w:r>
              <w:rPr>
                <w:rFonts w:hint="eastAsia" w:ascii="宋体" w:hAnsi="宋体" w:cs="Times New Roman"/>
                <w:color w:val="auto"/>
                <w:sz w:val="24"/>
                <w:szCs w:val="24"/>
              </w:rPr>
              <w:t>（如果适用，委托函需要提供盖章原件）</w:t>
            </w:r>
          </w:p>
        </w:tc>
        <w:tc>
          <w:tcPr>
            <w:tcW w:w="3352" w:type="dxa"/>
          </w:tcPr>
          <w:p w14:paraId="363ABC83">
            <w:pPr>
              <w:adjustRightInd w:val="0"/>
              <w:snapToGrid w:val="0"/>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6B4D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D4D8CB0">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1</w:t>
            </w:r>
            <w:r>
              <w:rPr>
                <w:rFonts w:hint="eastAsia" w:ascii="仿宋" w:hAnsi="仿宋" w:eastAsia="仿宋" w:cs="仿宋_GB2312"/>
                <w:color w:val="auto"/>
                <w:spacing w:val="1"/>
                <w:kern w:val="0"/>
                <w:sz w:val="24"/>
                <w:lang w:val="en-US" w:eastAsia="zh-CN"/>
              </w:rPr>
              <w:t>9</w:t>
            </w:r>
          </w:p>
        </w:tc>
        <w:tc>
          <w:tcPr>
            <w:tcW w:w="9972" w:type="dxa"/>
            <w:vAlign w:val="center"/>
          </w:tcPr>
          <w:p w14:paraId="1DF3D287">
            <w:pPr>
              <w:rPr>
                <w:color w:val="auto"/>
              </w:rPr>
            </w:pPr>
            <w:r>
              <w:rPr>
                <w:rFonts w:hint="eastAsia" w:ascii="宋体" w:hAnsi="宋体" w:cs="仿宋_GB2312"/>
                <w:b/>
                <w:color w:val="auto"/>
                <w:spacing w:val="1"/>
                <w:kern w:val="0"/>
                <w:sz w:val="24"/>
                <w:szCs w:val="24"/>
              </w:rPr>
              <w:t>申办者或C</w:t>
            </w:r>
            <w:r>
              <w:rPr>
                <w:rFonts w:ascii="宋体" w:hAnsi="宋体" w:cs="仿宋_GB2312"/>
                <w:b/>
                <w:color w:val="auto"/>
                <w:spacing w:val="1"/>
                <w:kern w:val="0"/>
                <w:sz w:val="24"/>
                <w:szCs w:val="24"/>
              </w:rPr>
              <w:t>RO</w:t>
            </w:r>
            <w:r>
              <w:rPr>
                <w:rFonts w:hint="eastAsia" w:ascii="宋体" w:hAnsi="宋体" w:cs="仿宋_GB2312"/>
                <w:b/>
                <w:color w:val="auto"/>
                <w:spacing w:val="1"/>
                <w:kern w:val="0"/>
                <w:sz w:val="24"/>
                <w:szCs w:val="24"/>
              </w:rPr>
              <w:t>委托临床试验机构进行临床试验的委托函</w:t>
            </w:r>
          </w:p>
          <w:p w14:paraId="3D1AB93C">
            <w:pPr>
              <w:adjustRightInd w:val="0"/>
              <w:snapToGrid w:val="0"/>
              <w:jc w:val="left"/>
              <w:rPr>
                <w:rFonts w:ascii="仿宋" w:hAnsi="仿宋" w:eastAsia="仿宋" w:cs="仿宋_GB2312"/>
                <w:color w:val="auto"/>
                <w:spacing w:val="1"/>
                <w:kern w:val="0"/>
                <w:sz w:val="24"/>
              </w:rPr>
            </w:pPr>
          </w:p>
        </w:tc>
        <w:tc>
          <w:tcPr>
            <w:tcW w:w="3352" w:type="dxa"/>
          </w:tcPr>
          <w:p w14:paraId="2C320A3B">
            <w:pPr>
              <w:adjustRightInd w:val="0"/>
              <w:snapToGrid w:val="0"/>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无需（如有，可选择其他）</w:t>
            </w:r>
          </w:p>
        </w:tc>
      </w:tr>
      <w:tr w14:paraId="6079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4149491B">
            <w:pPr>
              <w:adjustRightInd w:val="0"/>
              <w:snapToGrid w:val="0"/>
              <w:spacing w:line="288" w:lineRule="auto"/>
              <w:jc w:val="center"/>
              <w:rPr>
                <w:rFonts w:hint="default"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lang w:val="en-US" w:eastAsia="zh-CN"/>
              </w:rPr>
              <w:t>20</w:t>
            </w:r>
          </w:p>
        </w:tc>
        <w:tc>
          <w:tcPr>
            <w:tcW w:w="9972" w:type="dxa"/>
            <w:vAlign w:val="center"/>
          </w:tcPr>
          <w:p w14:paraId="7BDDCFFE">
            <w:pPr>
              <w:adjustRightInd w:val="0"/>
              <w:snapToGrid w:val="0"/>
              <w:spacing w:line="288" w:lineRule="auto"/>
              <w:jc w:val="left"/>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申办者给CRO的委托函</w:t>
            </w:r>
          </w:p>
        </w:tc>
        <w:tc>
          <w:tcPr>
            <w:tcW w:w="3352" w:type="dxa"/>
          </w:tcPr>
          <w:p w14:paraId="521B4C40">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申办者和CRO之间的委托书或合同</w:t>
            </w:r>
          </w:p>
        </w:tc>
      </w:tr>
      <w:tr w14:paraId="5129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968" w:type="dxa"/>
            <w:vAlign w:val="center"/>
          </w:tcPr>
          <w:p w14:paraId="06285014">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1</w:t>
            </w:r>
            <w:r>
              <w:rPr>
                <w:rFonts w:ascii="仿宋" w:hAnsi="仿宋" w:eastAsia="仿宋" w:cs="仿宋_GB2312"/>
                <w:color w:val="auto"/>
                <w:spacing w:val="1"/>
                <w:kern w:val="0"/>
                <w:sz w:val="24"/>
              </w:rPr>
              <w:t>*</w:t>
            </w:r>
          </w:p>
        </w:tc>
        <w:tc>
          <w:tcPr>
            <w:tcW w:w="9972" w:type="dxa"/>
            <w:vAlign w:val="center"/>
          </w:tcPr>
          <w:p w14:paraId="1D608FE0">
            <w:pPr>
              <w:adjustRightInd w:val="0"/>
              <w:snapToGrid w:val="0"/>
              <w:spacing w:line="288" w:lineRule="auto"/>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申办者保证所提供资料真实性的声明</w:t>
            </w:r>
          </w:p>
        </w:tc>
        <w:tc>
          <w:tcPr>
            <w:tcW w:w="3352" w:type="dxa"/>
            <w:vAlign w:val="center"/>
          </w:tcPr>
          <w:p w14:paraId="23180406">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申办者保证所提供资料真实性的声明</w:t>
            </w:r>
          </w:p>
        </w:tc>
      </w:tr>
      <w:tr w14:paraId="6DCF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419F21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2</w:t>
            </w:r>
            <w:r>
              <w:rPr>
                <w:rFonts w:ascii="仿宋" w:hAnsi="仿宋" w:eastAsia="仿宋" w:cs="仿宋_GB2312"/>
                <w:color w:val="auto"/>
                <w:spacing w:val="1"/>
                <w:kern w:val="0"/>
                <w:sz w:val="24"/>
              </w:rPr>
              <w:t>*</w:t>
            </w:r>
          </w:p>
        </w:tc>
        <w:tc>
          <w:tcPr>
            <w:tcW w:w="9972" w:type="dxa"/>
            <w:vAlign w:val="center"/>
          </w:tcPr>
          <w:p w14:paraId="7A94DD88">
            <w:pPr>
              <w:adjustRightInd w:val="0"/>
              <w:snapToGrid w:val="0"/>
              <w:spacing w:line="288" w:lineRule="auto"/>
              <w:jc w:val="left"/>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研究者保证所提供资料真实性的声明</w:t>
            </w:r>
          </w:p>
        </w:tc>
        <w:tc>
          <w:tcPr>
            <w:tcW w:w="3352" w:type="dxa"/>
            <w:vAlign w:val="center"/>
          </w:tcPr>
          <w:p w14:paraId="37E341B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研究者保证所提供资料真实性的声明</w:t>
            </w:r>
          </w:p>
        </w:tc>
      </w:tr>
      <w:tr w14:paraId="29EA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394226">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016B47D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临床研究方案</w:t>
            </w:r>
          </w:p>
          <w:p w14:paraId="39946B0D">
            <w:pPr>
              <w:adjustRightInd w:val="0"/>
              <w:snapToGrid w:val="0"/>
              <w:spacing w:line="288" w:lineRule="auto"/>
              <w:rPr>
                <w:rFonts w:ascii="仿宋" w:hAnsi="仿宋" w:eastAsia="仿宋" w:cs="仿宋_GB2312"/>
                <w:color w:val="auto"/>
                <w:spacing w:val="1"/>
                <w:kern w:val="0"/>
                <w:sz w:val="24"/>
              </w:rPr>
            </w:pPr>
            <w:r>
              <w:rPr>
                <w:rFonts w:hint="eastAsia" w:ascii="宋体" w:hAnsi="宋体" w:cs="宋体"/>
                <w:color w:val="auto"/>
                <w:sz w:val="24"/>
                <w:szCs w:val="24"/>
              </w:rPr>
              <w:t>[含版本号和版本日期,PI签字签日期，申办者首页、骑缝盖章]</w:t>
            </w:r>
          </w:p>
        </w:tc>
        <w:tc>
          <w:tcPr>
            <w:tcW w:w="3352" w:type="dxa"/>
          </w:tcPr>
          <w:p w14:paraId="79E478AD">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方案文档</w:t>
            </w:r>
          </w:p>
        </w:tc>
      </w:tr>
      <w:tr w14:paraId="32C0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64A1845">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58B22C7F">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知情同意书样本</w:t>
            </w:r>
          </w:p>
          <w:p w14:paraId="70D8836A">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color w:val="auto"/>
                <w:spacing w:val="1"/>
                <w:kern w:val="0"/>
                <w:sz w:val="24"/>
                <w:szCs w:val="24"/>
              </w:rPr>
              <w:t>[含版本号和版本日期，申办者首页、骑缝盖章]</w:t>
            </w:r>
          </w:p>
          <w:p w14:paraId="48A10A42">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或免除签署知情同意书的申请</w:t>
            </w:r>
            <w:r>
              <w:rPr>
                <w:rFonts w:ascii="宋体" w:hAnsi="宋体" w:cs="仿宋_GB2312"/>
                <w:b/>
                <w:color w:val="auto"/>
                <w:spacing w:val="1"/>
                <w:kern w:val="0"/>
                <w:sz w:val="24"/>
                <w:szCs w:val="24"/>
              </w:rPr>
              <w:t xml:space="preserve"> </w:t>
            </w:r>
          </w:p>
          <w:p w14:paraId="092BA85E">
            <w:pPr>
              <w:adjustRightInd w:val="0"/>
              <w:snapToGrid w:val="0"/>
              <w:spacing w:line="288" w:lineRule="auto"/>
              <w:jc w:val="left"/>
              <w:rPr>
                <w:rFonts w:ascii="宋体" w:hAnsi="宋体" w:eastAsia="宋体" w:cs="仿宋_GB2312"/>
                <w:color w:val="auto"/>
                <w:spacing w:val="1"/>
                <w:kern w:val="0"/>
                <w:sz w:val="24"/>
                <w:szCs w:val="24"/>
              </w:rPr>
            </w:pPr>
            <w:r>
              <w:rPr>
                <w:rFonts w:hint="eastAsia" w:ascii="宋体" w:hAnsi="宋体" w:cs="仿宋_GB2312"/>
                <w:color w:val="auto"/>
                <w:spacing w:val="1"/>
                <w:kern w:val="0"/>
                <w:sz w:val="24"/>
                <w:szCs w:val="24"/>
              </w:rPr>
              <w:t>[含版本号和版本日期，申办者首页、骑缝盖章]（附泛知情模板）</w:t>
            </w:r>
          </w:p>
          <w:p w14:paraId="566E7557">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或免除知情同意申请</w:t>
            </w:r>
          </w:p>
          <w:p w14:paraId="0D816886">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[含版本号和版本日期申办者首页、骑缝盖章]</w:t>
            </w:r>
          </w:p>
        </w:tc>
        <w:tc>
          <w:tcPr>
            <w:tcW w:w="3352" w:type="dxa"/>
          </w:tcPr>
          <w:p w14:paraId="61692F64">
            <w:pPr>
              <w:adjustRightInd w:val="0"/>
              <w:snapToGrid w:val="0"/>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知情同意书</w:t>
            </w:r>
          </w:p>
        </w:tc>
      </w:tr>
      <w:tr w14:paraId="33C9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78ED58D">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5</w:t>
            </w:r>
          </w:p>
        </w:tc>
        <w:tc>
          <w:tcPr>
            <w:tcW w:w="9972" w:type="dxa"/>
            <w:vAlign w:val="center"/>
          </w:tcPr>
          <w:p w14:paraId="6BE3AB3E">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研究参与者招募材料</w:t>
            </w:r>
            <w:r>
              <w:rPr>
                <w:rFonts w:hint="eastAsia" w:ascii="宋体" w:hAnsi="宋体" w:cs="仿宋_GB2312"/>
                <w:color w:val="auto"/>
                <w:spacing w:val="1"/>
                <w:kern w:val="0"/>
                <w:sz w:val="24"/>
                <w:szCs w:val="24"/>
              </w:rPr>
              <w:t>(如果适用)</w:t>
            </w:r>
          </w:p>
          <w:p w14:paraId="0643EDA7">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[含版本号和版本日期，如使用招募公司，需提供招募公司的资质、招募方式、话术内容等]</w:t>
            </w:r>
          </w:p>
        </w:tc>
        <w:tc>
          <w:tcPr>
            <w:tcW w:w="3352" w:type="dxa"/>
          </w:tcPr>
          <w:p w14:paraId="391EC982">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研究参与者招募广告</w:t>
            </w:r>
          </w:p>
        </w:tc>
      </w:tr>
      <w:tr w14:paraId="027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855A461">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6</w:t>
            </w:r>
          </w:p>
        </w:tc>
        <w:tc>
          <w:tcPr>
            <w:tcW w:w="9972" w:type="dxa"/>
            <w:vAlign w:val="center"/>
          </w:tcPr>
          <w:p w14:paraId="75EF8723">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研究病历样表</w:t>
            </w:r>
            <w:r>
              <w:rPr>
                <w:rFonts w:hint="eastAsia" w:ascii="宋体" w:hAnsi="宋体" w:cs="仿宋_GB2312"/>
                <w:color w:val="auto"/>
                <w:spacing w:val="1"/>
                <w:kern w:val="0"/>
                <w:sz w:val="24"/>
                <w:szCs w:val="24"/>
              </w:rPr>
              <w:t>（如果适用）</w:t>
            </w:r>
          </w:p>
          <w:p w14:paraId="38EC333C">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p>
        </w:tc>
        <w:tc>
          <w:tcPr>
            <w:tcW w:w="3352" w:type="dxa"/>
          </w:tcPr>
          <w:p w14:paraId="4A74F5A9">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无需（如有，请选择其他）</w:t>
            </w:r>
          </w:p>
        </w:tc>
      </w:tr>
      <w:tr w14:paraId="5B9B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4E5B8E6">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7</w:t>
            </w:r>
            <w:r>
              <w:rPr>
                <w:rFonts w:ascii="仿宋" w:hAnsi="仿宋" w:eastAsia="仿宋" w:cs="仿宋_GB2312"/>
                <w:color w:val="auto"/>
                <w:spacing w:val="1"/>
                <w:kern w:val="0"/>
                <w:sz w:val="24"/>
              </w:rPr>
              <w:t>*</w:t>
            </w:r>
          </w:p>
        </w:tc>
        <w:tc>
          <w:tcPr>
            <w:tcW w:w="9972" w:type="dxa"/>
            <w:vAlign w:val="center"/>
          </w:tcPr>
          <w:p w14:paraId="7C6A61FE">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病例报告表样表</w:t>
            </w:r>
            <w:r>
              <w:rPr>
                <w:rFonts w:hint="eastAsia" w:ascii="宋体" w:hAnsi="宋体" w:cs="仿宋_GB2312"/>
                <w:b/>
                <w:color w:val="auto"/>
                <w:spacing w:val="1"/>
                <w:kern w:val="0"/>
                <w:sz w:val="24"/>
                <w:szCs w:val="24"/>
              </w:rPr>
              <w:t>/承诺启动前递交</w:t>
            </w:r>
            <w:r>
              <w:rPr>
                <w:rFonts w:hint="eastAsia" w:ascii="宋体" w:hAnsi="宋体" w:cs="仿宋_GB2312"/>
                <w:b/>
                <w:color w:val="auto"/>
                <w:spacing w:val="1"/>
                <w:kern w:val="0"/>
                <w:sz w:val="24"/>
                <w:szCs w:val="24"/>
                <w:lang w:eastAsia="zh-CN"/>
              </w:rPr>
              <w:t>伦理审查委员会</w:t>
            </w:r>
            <w:r>
              <w:rPr>
                <w:rFonts w:hint="eastAsia" w:ascii="宋体" w:hAnsi="宋体" w:cs="仿宋_GB2312"/>
                <w:b/>
                <w:color w:val="auto"/>
                <w:spacing w:val="1"/>
                <w:kern w:val="0"/>
                <w:sz w:val="24"/>
                <w:szCs w:val="24"/>
              </w:rPr>
              <w:t>审查的说明</w:t>
            </w:r>
            <w:r>
              <w:rPr>
                <w:rFonts w:hint="eastAsia" w:ascii="宋体" w:hAnsi="宋体" w:cs="仿宋_GB2312"/>
                <w:color w:val="auto"/>
                <w:spacing w:val="1"/>
                <w:kern w:val="0"/>
                <w:sz w:val="24"/>
                <w:szCs w:val="24"/>
              </w:rPr>
              <w:t>（如果适用）</w:t>
            </w:r>
          </w:p>
          <w:p w14:paraId="21B18C5E">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r>
              <w:rPr>
                <w:rFonts w:hint="eastAsia" w:ascii="宋体" w:hAnsi="宋体" w:cs="宋体"/>
                <w:color w:val="auto"/>
                <w:sz w:val="24"/>
                <w:szCs w:val="24"/>
              </w:rPr>
              <w:t>申办者盖章]</w:t>
            </w:r>
          </w:p>
        </w:tc>
        <w:tc>
          <w:tcPr>
            <w:tcW w:w="3352" w:type="dxa"/>
          </w:tcPr>
          <w:p w14:paraId="56ED619B">
            <w:pPr>
              <w:adjustRightInd w:val="0"/>
              <w:snapToGrid w:val="0"/>
              <w:spacing w:line="288" w:lineRule="auto"/>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病例报告表(样表)</w:t>
            </w:r>
          </w:p>
        </w:tc>
      </w:tr>
      <w:tr w14:paraId="009A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14F8E3C">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8</w:t>
            </w:r>
            <w:r>
              <w:rPr>
                <w:rFonts w:ascii="仿宋" w:hAnsi="仿宋" w:eastAsia="仿宋" w:cs="仿宋_GB2312"/>
                <w:color w:val="auto"/>
                <w:spacing w:val="1"/>
                <w:kern w:val="0"/>
                <w:sz w:val="24"/>
              </w:rPr>
              <w:t>*</w:t>
            </w:r>
          </w:p>
        </w:tc>
        <w:tc>
          <w:tcPr>
            <w:tcW w:w="9972" w:type="dxa"/>
            <w:vAlign w:val="center"/>
          </w:tcPr>
          <w:p w14:paraId="0AB79E7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研究者手册</w:t>
            </w:r>
          </w:p>
          <w:p w14:paraId="75DAD211">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[含版本号和版本日期]</w:t>
            </w:r>
          </w:p>
        </w:tc>
        <w:tc>
          <w:tcPr>
            <w:tcW w:w="3352" w:type="dxa"/>
          </w:tcPr>
          <w:p w14:paraId="7A37C159">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研究者手册</w:t>
            </w:r>
          </w:p>
        </w:tc>
      </w:tr>
      <w:tr w14:paraId="13B1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81CF61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2</w:t>
            </w:r>
            <w:r>
              <w:rPr>
                <w:rFonts w:hint="eastAsia" w:ascii="仿宋" w:hAnsi="仿宋" w:eastAsia="仿宋" w:cs="仿宋_GB2312"/>
                <w:color w:val="auto"/>
                <w:spacing w:val="1"/>
                <w:kern w:val="0"/>
                <w:sz w:val="24"/>
                <w:lang w:val="en-US" w:eastAsia="zh-CN"/>
              </w:rPr>
              <w:t>9</w:t>
            </w:r>
          </w:p>
        </w:tc>
        <w:tc>
          <w:tcPr>
            <w:tcW w:w="9972" w:type="dxa"/>
            <w:vAlign w:val="center"/>
          </w:tcPr>
          <w:p w14:paraId="54410082">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主审单位的伦理审查批件</w:t>
            </w:r>
            <w:r>
              <w:rPr>
                <w:rFonts w:hint="eastAsia" w:ascii="宋体" w:hAnsi="宋体" w:cs="Times New Roman"/>
                <w:color w:val="auto"/>
                <w:sz w:val="24"/>
                <w:szCs w:val="24"/>
              </w:rPr>
              <w:t>（适用于参与单位）</w:t>
            </w:r>
          </w:p>
        </w:tc>
        <w:tc>
          <w:tcPr>
            <w:tcW w:w="3352" w:type="dxa"/>
          </w:tcPr>
          <w:p w14:paraId="0BAE4B9C">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中心组长</w:t>
            </w:r>
            <w:r>
              <w:rPr>
                <w:rFonts w:hint="eastAsia" w:asciiTheme="minorEastAsia" w:hAnsiTheme="minorEastAsia" w:cstheme="minorEastAsia"/>
                <w:b/>
                <w:bCs/>
                <w:color w:val="auto"/>
                <w:spacing w:val="1"/>
                <w:kern w:val="0"/>
                <w:sz w:val="24"/>
                <w:szCs w:val="24"/>
                <w:lang w:eastAsia="zh-CN"/>
              </w:rPr>
              <w:t>伦理审查委员会</w:t>
            </w:r>
            <w:r>
              <w:rPr>
                <w:rFonts w:hint="eastAsia" w:asciiTheme="minorEastAsia" w:hAnsiTheme="minorEastAsia" w:eastAsiaTheme="minorEastAsia" w:cstheme="minorEastAsia"/>
                <w:b/>
                <w:bCs/>
                <w:color w:val="auto"/>
                <w:spacing w:val="1"/>
                <w:kern w:val="0"/>
                <w:sz w:val="24"/>
                <w:szCs w:val="24"/>
              </w:rPr>
              <w:t>批件</w:t>
            </w:r>
          </w:p>
        </w:tc>
      </w:tr>
      <w:tr w14:paraId="58A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1486088C">
            <w:pPr>
              <w:adjustRightInd w:val="0"/>
              <w:snapToGrid w:val="0"/>
              <w:spacing w:line="288" w:lineRule="auto"/>
              <w:jc w:val="center"/>
              <w:rPr>
                <w:rFonts w:hint="default"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lang w:val="en-US" w:eastAsia="zh-CN"/>
              </w:rPr>
              <w:t>30</w:t>
            </w:r>
          </w:p>
        </w:tc>
        <w:tc>
          <w:tcPr>
            <w:tcW w:w="9972" w:type="dxa"/>
            <w:vAlign w:val="center"/>
          </w:tcPr>
          <w:p w14:paraId="03A16E8F">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中心实验室或第三方实验室资质</w:t>
            </w:r>
            <w:r>
              <w:rPr>
                <w:rFonts w:hint="eastAsia" w:ascii="宋体" w:hAnsi="宋体" w:cs="仿宋_GB2312"/>
                <w:color w:val="auto"/>
                <w:spacing w:val="1"/>
                <w:kern w:val="0"/>
                <w:sz w:val="24"/>
                <w:szCs w:val="24"/>
              </w:rPr>
              <w:t>（如果适用）</w:t>
            </w:r>
          </w:p>
          <w:p w14:paraId="70D72963">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[安全性指标使用中心实验室进行检查时，需提供必要性说明及研究参与者安全性保障措施]</w:t>
            </w:r>
          </w:p>
        </w:tc>
        <w:tc>
          <w:tcPr>
            <w:tcW w:w="3352" w:type="dxa"/>
          </w:tcPr>
          <w:p w14:paraId="2F570456">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6587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6C93FEB3">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1</w:t>
            </w:r>
          </w:p>
        </w:tc>
        <w:tc>
          <w:tcPr>
            <w:tcW w:w="9972" w:type="dxa"/>
            <w:vAlign w:val="center"/>
          </w:tcPr>
          <w:p w14:paraId="38B09A3E">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我国人类遗传资源采集、保藏、利用、对外提供的审批/备案材料</w:t>
            </w:r>
          </w:p>
          <w:p w14:paraId="17CF7D50">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（申请书、受理文件、批件、备案证明等）</w:t>
            </w:r>
          </w:p>
          <w:p w14:paraId="7115CDED">
            <w:pPr>
              <w:adjustRightInd w:val="0"/>
              <w:snapToGrid w:val="0"/>
              <w:rPr>
                <w:rFonts w:ascii="仿宋" w:hAnsi="仿宋" w:eastAsia="仿宋" w:cs="仿宋_GB2312"/>
                <w:color w:val="auto"/>
                <w:spacing w:val="1"/>
                <w:kern w:val="0"/>
                <w:sz w:val="24"/>
              </w:rPr>
            </w:pPr>
            <w:r>
              <w:rPr>
                <w:rFonts w:hint="eastAsia" w:ascii="宋体" w:hAnsi="宋体" w:cs="仿宋_GB2312"/>
                <w:color w:val="auto"/>
                <w:spacing w:val="1"/>
                <w:kern w:val="0"/>
                <w:sz w:val="24"/>
                <w:szCs w:val="24"/>
              </w:rPr>
              <w:t>[如不涉及人类遗传资源审批/备案，或通过伦理后才申报遗传批件的，须提交说明]</w:t>
            </w:r>
          </w:p>
        </w:tc>
        <w:tc>
          <w:tcPr>
            <w:tcW w:w="3352" w:type="dxa"/>
          </w:tcPr>
          <w:p w14:paraId="085722B5">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无需（如有，请选择其他）</w:t>
            </w:r>
          </w:p>
        </w:tc>
      </w:tr>
      <w:tr w14:paraId="6434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20876216">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2</w:t>
            </w:r>
          </w:p>
        </w:tc>
        <w:tc>
          <w:tcPr>
            <w:tcW w:w="9972" w:type="dxa"/>
            <w:vAlign w:val="center"/>
          </w:tcPr>
          <w:p w14:paraId="7572DC70">
            <w:pPr>
              <w:adjustRightInd w:val="0"/>
              <w:snapToGrid w:val="0"/>
              <w:spacing w:line="288" w:lineRule="auto"/>
              <w:jc w:val="left"/>
              <w:rPr>
                <w:rFonts w:ascii="宋体" w:hAnsi="宋体" w:cs="仿宋_GB2312"/>
                <w:color w:val="auto"/>
                <w:spacing w:val="1"/>
                <w:kern w:val="0"/>
                <w:sz w:val="24"/>
                <w:szCs w:val="24"/>
              </w:rPr>
            </w:pPr>
            <w:r>
              <w:rPr>
                <w:rFonts w:hint="eastAsia" w:ascii="宋体" w:hAnsi="宋体" w:cs="仿宋_GB2312"/>
                <w:b/>
                <w:color w:val="auto"/>
                <w:spacing w:val="1"/>
                <w:kern w:val="0"/>
                <w:sz w:val="24"/>
                <w:szCs w:val="24"/>
              </w:rPr>
              <w:t>研究中心列表</w:t>
            </w:r>
          </w:p>
          <w:p w14:paraId="54181301">
            <w:pPr>
              <w:adjustRightInd w:val="0"/>
              <w:snapToGrid w:val="0"/>
              <w:rPr>
                <w:rFonts w:ascii="仿宋" w:hAnsi="仿宋" w:eastAsia="仿宋"/>
                <w:color w:val="auto"/>
                <w:sz w:val="24"/>
              </w:rPr>
            </w:pPr>
            <w:r>
              <w:rPr>
                <w:rFonts w:hint="eastAsia" w:ascii="宋体" w:hAnsi="宋体"/>
                <w:color w:val="auto"/>
                <w:sz w:val="24"/>
                <w:szCs w:val="24"/>
              </w:rPr>
              <w:t>[列表中的研究中心指递交时确定的研究中心]</w:t>
            </w:r>
          </w:p>
        </w:tc>
        <w:tc>
          <w:tcPr>
            <w:tcW w:w="3352" w:type="dxa"/>
          </w:tcPr>
          <w:p w14:paraId="6C1FEDD4">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其他</w:t>
            </w:r>
          </w:p>
        </w:tc>
      </w:tr>
      <w:tr w14:paraId="36E6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7AC8E9E4">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3</w:t>
            </w:r>
            <w:r>
              <w:rPr>
                <w:rFonts w:ascii="仿宋" w:hAnsi="仿宋" w:eastAsia="仿宋" w:cs="仿宋_GB2312"/>
                <w:color w:val="auto"/>
                <w:spacing w:val="1"/>
                <w:kern w:val="0"/>
                <w:sz w:val="24"/>
              </w:rPr>
              <w:t>*</w:t>
            </w:r>
          </w:p>
        </w:tc>
        <w:tc>
          <w:tcPr>
            <w:tcW w:w="9972" w:type="dxa"/>
            <w:vAlign w:val="center"/>
          </w:tcPr>
          <w:p w14:paraId="0C5A139B">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保险凭证或者保险</w:t>
            </w:r>
            <w:r>
              <w:rPr>
                <w:rFonts w:ascii="宋体" w:hAnsi="宋体" w:cs="仿宋_GB2312"/>
                <w:b/>
                <w:color w:val="auto"/>
                <w:spacing w:val="1"/>
                <w:kern w:val="0"/>
                <w:sz w:val="24"/>
                <w:szCs w:val="24"/>
              </w:rPr>
              <w:t>全文</w:t>
            </w:r>
            <w:r>
              <w:rPr>
                <w:rFonts w:hint="eastAsia" w:ascii="宋体" w:hAnsi="宋体" w:cs="Times New Roman"/>
                <w:color w:val="auto"/>
                <w:sz w:val="24"/>
                <w:szCs w:val="24"/>
              </w:rPr>
              <w:t>（如果适用，尽可能提供全文）</w:t>
            </w:r>
          </w:p>
        </w:tc>
        <w:tc>
          <w:tcPr>
            <w:tcW w:w="3352" w:type="dxa"/>
          </w:tcPr>
          <w:p w14:paraId="67C936A7">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保险文件</w:t>
            </w:r>
          </w:p>
        </w:tc>
      </w:tr>
      <w:tr w14:paraId="43A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AD93E12">
            <w:pPr>
              <w:adjustRightInd w:val="0"/>
              <w:snapToGrid w:val="0"/>
              <w:spacing w:line="288" w:lineRule="auto"/>
              <w:jc w:val="center"/>
              <w:rPr>
                <w:rFonts w:ascii="仿宋" w:hAnsi="仿宋" w:eastAsia="仿宋" w:cs="仿宋_GB2312"/>
                <w:color w:val="auto"/>
                <w:spacing w:val="1"/>
                <w:kern w:val="0"/>
                <w:sz w:val="24"/>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4</w:t>
            </w:r>
            <w:r>
              <w:rPr>
                <w:rFonts w:ascii="仿宋" w:hAnsi="仿宋" w:eastAsia="仿宋" w:cs="仿宋_GB2312"/>
                <w:color w:val="auto"/>
                <w:spacing w:val="1"/>
                <w:kern w:val="0"/>
                <w:sz w:val="24"/>
              </w:rPr>
              <w:t>*</w:t>
            </w:r>
          </w:p>
        </w:tc>
        <w:tc>
          <w:tcPr>
            <w:tcW w:w="9972" w:type="dxa"/>
            <w:vAlign w:val="center"/>
          </w:tcPr>
          <w:p w14:paraId="554A2BD1">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方案讨论会议纪要</w:t>
            </w:r>
          </w:p>
          <w:p w14:paraId="4A176267">
            <w:pPr>
              <w:adjustRightInd w:val="0"/>
              <w:snapToGrid w:val="0"/>
              <w:spacing w:line="288" w:lineRule="auto"/>
              <w:jc w:val="left"/>
              <w:rPr>
                <w:rFonts w:ascii="宋体" w:hAnsi="宋体" w:eastAsia="宋体" w:cs="宋体"/>
                <w:color w:val="auto"/>
                <w:sz w:val="24"/>
                <w:szCs w:val="24"/>
              </w:rPr>
            </w:pPr>
            <w:r>
              <w:rPr>
                <w:rFonts w:ascii="宋体" w:hAnsi="宋体" w:eastAsia="宋体" w:cs="宋体"/>
                <w:color w:val="auto"/>
                <w:sz w:val="24"/>
                <w:szCs w:val="24"/>
              </w:rPr>
              <w:t xml:space="preserve">[召开方案讨论会：会议纪要（原则上本中心 PI/研究医生应参会，如未参会请提供说明及沟通 纪要）、签到表 </w:t>
            </w:r>
          </w:p>
          <w:p w14:paraId="332CC52D">
            <w:pPr>
              <w:adjustRightInd w:val="0"/>
              <w:snapToGrid w:val="0"/>
              <w:spacing w:line="288" w:lineRule="auto"/>
              <w:rPr>
                <w:rFonts w:ascii="仿宋" w:hAnsi="仿宋" w:eastAsia="仿宋" w:cs="仿宋_GB2312"/>
                <w:color w:val="auto"/>
                <w:spacing w:val="1"/>
                <w:kern w:val="0"/>
                <w:sz w:val="24"/>
              </w:rPr>
            </w:pPr>
            <w:r>
              <w:rPr>
                <w:rFonts w:ascii="宋体" w:hAnsi="宋体" w:eastAsia="宋体" w:cs="宋体"/>
                <w:color w:val="auto"/>
                <w:sz w:val="24"/>
                <w:szCs w:val="24"/>
              </w:rPr>
              <w:t>未召开方案讨论会：与研究各方沟通的纪要（组长单位 PI 及分中心 PI）、未召开方案讨论会说</w:t>
            </w:r>
            <w:r>
              <w:rPr>
                <w:rFonts w:hint="eastAsia" w:ascii="宋体" w:hAnsi="宋体" w:cs="宋体"/>
                <w:color w:val="auto"/>
                <w:sz w:val="24"/>
                <w:szCs w:val="24"/>
              </w:rPr>
              <w:t>明</w:t>
            </w:r>
            <w:r>
              <w:rPr>
                <w:rFonts w:hint="eastAsia" w:ascii="宋体" w:hAnsi="宋体" w:cs="仿宋_GB2312"/>
                <w:color w:val="auto"/>
                <w:spacing w:val="1"/>
                <w:kern w:val="0"/>
                <w:sz w:val="24"/>
                <w:szCs w:val="24"/>
              </w:rPr>
              <w:t>]</w:t>
            </w:r>
          </w:p>
        </w:tc>
        <w:tc>
          <w:tcPr>
            <w:tcW w:w="3352" w:type="dxa"/>
          </w:tcPr>
          <w:p w14:paraId="3DF32E77">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研究者会议纪要</w:t>
            </w:r>
          </w:p>
        </w:tc>
      </w:tr>
      <w:tr w14:paraId="6B2F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968" w:type="dxa"/>
            <w:vAlign w:val="center"/>
          </w:tcPr>
          <w:p w14:paraId="42B58995">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hint="eastAsia"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5</w:t>
            </w:r>
          </w:p>
        </w:tc>
        <w:tc>
          <w:tcPr>
            <w:tcW w:w="9972" w:type="dxa"/>
            <w:vAlign w:val="center"/>
          </w:tcPr>
          <w:p w14:paraId="0CE62FC5">
            <w:pPr>
              <w:adjustRightInd w:val="0"/>
              <w:snapToGrid w:val="0"/>
              <w:spacing w:line="288" w:lineRule="auto"/>
              <w:jc w:val="left"/>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提供给研究参与者</w:t>
            </w:r>
            <w:r>
              <w:rPr>
                <w:rFonts w:ascii="宋体" w:hAnsi="宋体" w:cs="仿宋_GB2312"/>
                <w:b/>
                <w:color w:val="auto"/>
                <w:spacing w:val="1"/>
                <w:kern w:val="0"/>
                <w:sz w:val="24"/>
                <w:szCs w:val="24"/>
              </w:rPr>
              <w:t>的</w:t>
            </w:r>
            <w:r>
              <w:rPr>
                <w:rFonts w:hint="eastAsia" w:ascii="宋体" w:hAnsi="宋体" w:cs="仿宋_GB2312"/>
                <w:b/>
                <w:color w:val="auto"/>
                <w:spacing w:val="1"/>
                <w:kern w:val="0"/>
                <w:sz w:val="24"/>
                <w:szCs w:val="24"/>
              </w:rPr>
              <w:t>其他材料：研究参与者日记卡、研究参与者联系卡、研究参与者评分表、研究参与者须知等（如果适用）</w:t>
            </w:r>
          </w:p>
          <w:p w14:paraId="0940CB2D">
            <w:pPr>
              <w:adjustRightInd w:val="0"/>
              <w:snapToGrid w:val="0"/>
              <w:spacing w:line="288" w:lineRule="auto"/>
              <w:rPr>
                <w:rFonts w:ascii="仿宋" w:hAnsi="仿宋" w:eastAsia="仿宋"/>
                <w:color w:val="auto"/>
              </w:rPr>
            </w:pPr>
            <w:r>
              <w:rPr>
                <w:rFonts w:hint="eastAsia" w:ascii="宋体" w:hAnsi="宋体" w:cs="仿宋_GB2312"/>
                <w:color w:val="auto"/>
                <w:spacing w:val="1"/>
                <w:kern w:val="0"/>
                <w:sz w:val="24"/>
                <w:szCs w:val="24"/>
              </w:rPr>
              <w:t>[含版本号和版本日期]</w:t>
            </w:r>
          </w:p>
        </w:tc>
        <w:tc>
          <w:tcPr>
            <w:tcW w:w="3352" w:type="dxa"/>
          </w:tcPr>
          <w:p w14:paraId="0FC90A3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color w:val="auto"/>
                <w:spacing w:val="1"/>
                <w:kern w:val="0"/>
                <w:sz w:val="24"/>
                <w:szCs w:val="24"/>
              </w:rPr>
              <w:t>研究参与者日记卡、须知及其他给研究参与者的文字材料</w:t>
            </w:r>
          </w:p>
        </w:tc>
      </w:tr>
      <w:tr w14:paraId="0EA5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385B3080">
            <w:pPr>
              <w:adjustRightInd w:val="0"/>
              <w:snapToGrid w:val="0"/>
              <w:spacing w:line="288" w:lineRule="auto"/>
              <w:jc w:val="center"/>
              <w:rPr>
                <w:rFonts w:hint="eastAsia" w:ascii="仿宋" w:hAnsi="仿宋" w:eastAsia="仿宋" w:cs="仿宋_GB2312"/>
                <w:color w:val="auto"/>
                <w:spacing w:val="1"/>
                <w:kern w:val="0"/>
                <w:sz w:val="24"/>
                <w:lang w:val="en-US" w:eastAsia="zh-CN"/>
              </w:rPr>
            </w:pPr>
            <w:r>
              <w:rPr>
                <w:rFonts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6</w:t>
            </w:r>
          </w:p>
        </w:tc>
        <w:tc>
          <w:tcPr>
            <w:tcW w:w="9972" w:type="dxa"/>
            <w:vAlign w:val="center"/>
          </w:tcPr>
          <w:p w14:paraId="533AF0BF">
            <w:pPr>
              <w:adjustRightInd w:val="0"/>
              <w:snapToGrid w:val="0"/>
              <w:spacing w:line="288" w:lineRule="auto"/>
              <w:rPr>
                <w:rFonts w:ascii="仿宋" w:hAnsi="仿宋" w:eastAsia="仿宋" w:cs="仿宋_GB2312"/>
                <w:color w:val="auto"/>
                <w:spacing w:val="1"/>
                <w:kern w:val="0"/>
                <w:sz w:val="24"/>
              </w:rPr>
            </w:pPr>
            <w:r>
              <w:rPr>
                <w:rFonts w:hint="eastAsia" w:ascii="宋体" w:hAnsi="宋体" w:cs="仿宋_GB2312"/>
                <w:b/>
                <w:color w:val="auto"/>
                <w:spacing w:val="1"/>
                <w:kern w:val="0"/>
                <w:sz w:val="24"/>
                <w:szCs w:val="24"/>
              </w:rPr>
              <w:t>伦理审查申请自查表</w:t>
            </w:r>
            <w:r>
              <w:rPr>
                <w:rFonts w:hint="eastAsia" w:ascii="宋体" w:hAnsi="宋体" w:cs="Times New Roman"/>
                <w:color w:val="auto"/>
                <w:sz w:val="24"/>
                <w:szCs w:val="24"/>
              </w:rPr>
              <w:t>（初始审查）——递交主审单位时适用</w:t>
            </w:r>
          </w:p>
        </w:tc>
        <w:tc>
          <w:tcPr>
            <w:tcW w:w="3352" w:type="dxa"/>
          </w:tcPr>
          <w:p w14:paraId="4A3B33BA">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无需</w:t>
            </w:r>
          </w:p>
        </w:tc>
      </w:tr>
      <w:tr w14:paraId="64E3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68" w:type="dxa"/>
            <w:vAlign w:val="center"/>
          </w:tcPr>
          <w:p w14:paraId="5B13741E">
            <w:pPr>
              <w:adjustRightInd w:val="0"/>
              <w:snapToGrid w:val="0"/>
              <w:spacing w:line="288" w:lineRule="auto"/>
              <w:jc w:val="center"/>
              <w:rPr>
                <w:rFonts w:ascii="仿宋" w:hAnsi="仿宋" w:eastAsia="仿宋" w:cs="仿宋_GB2312"/>
                <w:color w:val="auto"/>
                <w:spacing w:val="1"/>
                <w:kern w:val="0"/>
                <w:sz w:val="24"/>
              </w:rPr>
            </w:pPr>
            <w:r>
              <w:rPr>
                <w:rFonts w:hint="eastAsia" w:ascii="仿宋" w:hAnsi="仿宋" w:eastAsia="仿宋" w:cs="仿宋_GB2312"/>
                <w:color w:val="auto"/>
                <w:spacing w:val="1"/>
                <w:kern w:val="0"/>
                <w:sz w:val="24"/>
              </w:rPr>
              <w:t>3</w:t>
            </w:r>
            <w:r>
              <w:rPr>
                <w:rFonts w:hint="eastAsia" w:ascii="仿宋" w:hAnsi="仿宋" w:eastAsia="仿宋" w:cs="仿宋_GB2312"/>
                <w:color w:val="auto"/>
                <w:spacing w:val="1"/>
                <w:kern w:val="0"/>
                <w:sz w:val="24"/>
                <w:lang w:val="en-US" w:eastAsia="zh-CN"/>
              </w:rPr>
              <w:t>7</w:t>
            </w:r>
            <w:r>
              <w:rPr>
                <w:rFonts w:hint="eastAsia" w:ascii="仿宋" w:hAnsi="仿宋" w:eastAsia="仿宋" w:cs="仿宋_GB2312"/>
                <w:color w:val="auto"/>
                <w:spacing w:val="1"/>
                <w:kern w:val="0"/>
                <w:sz w:val="24"/>
              </w:rPr>
              <w:t>*</w:t>
            </w:r>
          </w:p>
        </w:tc>
        <w:tc>
          <w:tcPr>
            <w:tcW w:w="9972" w:type="dxa"/>
            <w:vAlign w:val="center"/>
          </w:tcPr>
          <w:p w14:paraId="02E3116F">
            <w:pPr>
              <w:adjustRightInd w:val="0"/>
              <w:snapToGrid w:val="0"/>
              <w:spacing w:line="288" w:lineRule="auto"/>
              <w:rPr>
                <w:rFonts w:ascii="宋体" w:hAnsi="宋体" w:cs="仿宋_GB2312"/>
                <w:b/>
                <w:color w:val="auto"/>
                <w:spacing w:val="1"/>
                <w:kern w:val="0"/>
                <w:sz w:val="24"/>
                <w:szCs w:val="24"/>
              </w:rPr>
            </w:pPr>
            <w:r>
              <w:rPr>
                <w:rFonts w:hint="eastAsia" w:ascii="宋体" w:hAnsi="宋体" w:cs="仿宋_GB2312"/>
                <w:b/>
                <w:color w:val="auto"/>
                <w:spacing w:val="1"/>
                <w:kern w:val="0"/>
                <w:sz w:val="24"/>
                <w:szCs w:val="24"/>
              </w:rPr>
              <w:t>其它资料</w:t>
            </w:r>
          </w:p>
          <w:p w14:paraId="187F2DC6">
            <w:pPr>
              <w:adjustRightInd w:val="0"/>
              <w:snapToGrid w:val="0"/>
              <w:spacing w:line="288" w:lineRule="auto"/>
              <w:rPr>
                <w:rFonts w:ascii="仿宋" w:hAnsi="仿宋" w:eastAsia="仿宋" w:cs="仿宋_GB2312"/>
                <w:b/>
                <w:bCs/>
                <w:color w:val="auto"/>
                <w:spacing w:val="1"/>
                <w:kern w:val="0"/>
                <w:sz w:val="24"/>
              </w:rPr>
            </w:pPr>
            <w:r>
              <w:rPr>
                <w:rFonts w:hint="eastAsia" w:ascii="宋体" w:hAnsi="宋体" w:cs="仿宋_GB2312"/>
                <w:b/>
                <w:color w:val="auto"/>
                <w:spacing w:val="1"/>
                <w:kern w:val="0"/>
                <w:sz w:val="24"/>
                <w:szCs w:val="24"/>
              </w:rPr>
              <w:t>付款凭证</w:t>
            </w:r>
          </w:p>
        </w:tc>
        <w:tc>
          <w:tcPr>
            <w:tcW w:w="3352" w:type="dxa"/>
          </w:tcPr>
          <w:p w14:paraId="0C46852B">
            <w:pPr>
              <w:adjustRightInd w:val="0"/>
              <w:snapToGrid w:val="0"/>
              <w:spacing w:line="288" w:lineRule="auto"/>
              <w:jc w:val="left"/>
              <w:rPr>
                <w:rFonts w:hint="eastAsia" w:asciiTheme="minorEastAsia" w:hAnsiTheme="minorEastAsia" w:eastAsiaTheme="minorEastAsia" w:cstheme="minorEastAsia"/>
                <w:b/>
                <w:bCs/>
                <w:color w:val="auto"/>
                <w:spacing w:val="1"/>
                <w:kern w:val="0"/>
                <w:sz w:val="24"/>
                <w:szCs w:val="24"/>
              </w:rPr>
            </w:pPr>
            <w:r>
              <w:rPr>
                <w:rFonts w:hint="eastAsia" w:asciiTheme="minorEastAsia" w:hAnsiTheme="minorEastAsia" w:eastAsiaTheme="minorEastAsia" w:cstheme="minorEastAsia"/>
                <w:b/>
                <w:bCs/>
                <w:color w:val="auto"/>
                <w:spacing w:val="1"/>
                <w:kern w:val="0"/>
                <w:sz w:val="24"/>
                <w:szCs w:val="24"/>
              </w:rPr>
              <w:t>付款信息</w:t>
            </w:r>
          </w:p>
        </w:tc>
      </w:tr>
    </w:tbl>
    <w:p w14:paraId="0F987D61">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申请流程</w:t>
      </w:r>
    </w:p>
    <w:p w14:paraId="39E18DF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按照审查文件清单准备文件。</w:t>
      </w:r>
    </w:p>
    <w:p w14:paraId="4ECCC5F6">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建议使用谷歌浏览器登录</w:t>
      </w: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w:t>
      </w:r>
      <w:r>
        <w:fldChar w:fldCharType="begin"/>
      </w:r>
      <w:r>
        <w:instrText xml:space="preserve"> HYPERLINK "http://ethic.pumch.cn" </w:instrText>
      </w:r>
      <w:r>
        <w:fldChar w:fldCharType="separate"/>
      </w:r>
      <w:r>
        <w:rPr>
          <w:rStyle w:val="10"/>
          <w:rFonts w:hint="eastAsia" w:cs="Times New Roman" w:asciiTheme="minorEastAsia" w:hAnsiTheme="minorEastAsia"/>
          <w:sz w:val="24"/>
          <w:szCs w:val="24"/>
        </w:rPr>
        <w:t>http://ethic.pumch.cn</w:t>
      </w:r>
      <w:r>
        <w:rPr>
          <w:rStyle w:val="10"/>
          <w:rFonts w:hint="eastAsia" w:cs="Times New Roman" w:asciiTheme="minorEastAsia" w:hAnsiTheme="minorEastAsia"/>
          <w:sz w:val="24"/>
          <w:szCs w:val="24"/>
        </w:rPr>
        <w:fldChar w:fldCharType="end"/>
      </w:r>
      <w:r>
        <w:rPr>
          <w:rFonts w:hint="eastAsia" w:cs="Times New Roman" w:asciiTheme="minorEastAsia" w:hAnsiTheme="minorEastAsia"/>
          <w:sz w:val="24"/>
          <w:szCs w:val="24"/>
        </w:rPr>
        <w:t>），创建一个新账号，提交电子文件。</w:t>
      </w:r>
    </w:p>
    <w:p w14:paraId="0D41693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在线形式审查不合格，申请被打回后，按照秘书形式审查提出的问题，逐条认真修改。</w:t>
      </w:r>
    </w:p>
    <w:p w14:paraId="4CC31D2D">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中上传修改后和需要补充的文件（已经审查合格的文件无需再次上传）。</w:t>
      </w:r>
    </w:p>
    <w:p w14:paraId="69B8AF02">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秘书形式审查合格后安排后续审查。</w:t>
      </w:r>
    </w:p>
    <w:p w14:paraId="67D1C7C6">
      <w:pPr>
        <w:pStyle w:val="12"/>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申办者按照审查意见修改后，秘书受理项目审查申请，安排后续审查。</w:t>
      </w:r>
    </w:p>
    <w:p w14:paraId="18C23DFA">
      <w:pPr>
        <w:pStyle w:val="12"/>
        <w:numPr>
          <w:ilvl w:val="0"/>
          <w:numId w:val="0"/>
        </w:numPr>
        <w:spacing w:line="276" w:lineRule="auto"/>
        <w:ind w:left="6" w:leftChars="0" w:right="-52" w:rightChars="0"/>
        <w:rPr>
          <w:rFonts w:cs="Times New Roman" w:asciiTheme="minorEastAsia" w:hAnsiTheme="minorEastAsia"/>
          <w:sz w:val="24"/>
          <w:szCs w:val="24"/>
        </w:rPr>
      </w:pPr>
    </w:p>
    <w:p w14:paraId="73173994">
      <w:pPr>
        <w:pStyle w:val="12"/>
        <w:keepNext w:val="0"/>
        <w:keepLines w:val="0"/>
        <w:pageBreakBefore w:val="0"/>
        <w:widowControl w:val="0"/>
        <w:numPr>
          <w:ilvl w:val="0"/>
          <w:numId w:val="1"/>
        </w:numPr>
        <w:kinsoku/>
        <w:wordWrap/>
        <w:overflowPunct/>
        <w:topLinePunct w:val="0"/>
        <w:autoSpaceDE/>
        <w:autoSpaceDN/>
        <w:bidi w:val="0"/>
        <w:adjustRightInd/>
        <w:snapToGrid/>
        <w:spacing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注意事项：</w:t>
      </w:r>
    </w:p>
    <w:p w14:paraId="217C3564">
      <w:pPr>
        <w:pStyle w:val="11"/>
        <w:numPr>
          <w:ilvl w:val="0"/>
          <w:numId w:val="4"/>
        </w:numPr>
        <w:spacing w:line="276" w:lineRule="auto"/>
        <w:ind w:left="425" w:leftChars="0" w:right="-52"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缴费要求</w:t>
      </w:r>
    </w:p>
    <w:p w14:paraId="58389E6F">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金额5000.00元（含税）</w:t>
      </w:r>
      <w:r>
        <w:rPr>
          <w:rFonts w:hint="eastAsia" w:ascii="Arial" w:hAnsi="Arial" w:cs="Arial"/>
          <w:sz w:val="24"/>
          <w:szCs w:val="24"/>
        </w:rPr>
        <w:t>。</w:t>
      </w:r>
    </w:p>
    <w:p w14:paraId="25BA4C95">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账户名称：中国医学科学院北京协和医院</w:t>
      </w:r>
      <w:r>
        <w:rPr>
          <w:rFonts w:hint="eastAsia" w:ascii="Arial" w:hAnsi="Arial" w:cs="Arial"/>
          <w:sz w:val="24"/>
          <w:szCs w:val="24"/>
        </w:rPr>
        <w:t>。</w:t>
      </w:r>
    </w:p>
    <w:p w14:paraId="34364787">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开户银行：建行朝阳支行</w:t>
      </w:r>
      <w:r>
        <w:rPr>
          <w:rFonts w:hint="eastAsia" w:ascii="Arial" w:hAnsi="Arial" w:cs="Arial"/>
          <w:sz w:val="24"/>
          <w:szCs w:val="24"/>
        </w:rPr>
        <w:t>。</w:t>
      </w:r>
    </w:p>
    <w:p w14:paraId="786E0744">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账号：11001018700059999999</w:t>
      </w:r>
      <w:r>
        <w:rPr>
          <w:rFonts w:hint="eastAsia" w:ascii="Arial" w:hAnsi="Arial" w:cs="Arial"/>
          <w:sz w:val="24"/>
          <w:szCs w:val="24"/>
        </w:rPr>
        <w:t>。</w:t>
      </w:r>
    </w:p>
    <w:p w14:paraId="7B531BFA">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ascii="Arial" w:hAnsi="Arial" w:cs="Arial"/>
          <w:kern w:val="0"/>
          <w:sz w:val="24"/>
          <w:szCs w:val="24"/>
        </w:rPr>
        <w:t>在</w:t>
      </w:r>
      <w:r>
        <w:rPr>
          <w:rFonts w:hint="eastAsia" w:ascii="Arial" w:hAnsi="Arial" w:cs="Arial"/>
          <w:kern w:val="0"/>
          <w:sz w:val="24"/>
          <w:szCs w:val="24"/>
          <w:lang w:eastAsia="zh-CN"/>
        </w:rPr>
        <w:t>系统</w:t>
      </w:r>
      <w:r>
        <w:rPr>
          <w:rFonts w:hint="eastAsia" w:ascii="Arial" w:hAnsi="Arial" w:cs="Arial"/>
          <w:kern w:val="0"/>
          <w:sz w:val="24"/>
          <w:szCs w:val="24"/>
        </w:rPr>
        <w:t>上传电子文件时需要同时上传付款凭证的扫描件（参照</w:t>
      </w:r>
      <w:r>
        <w:rPr>
          <w:rFonts w:hint="eastAsia" w:ascii="Arial" w:hAnsi="Arial" w:cs="Arial"/>
          <w:kern w:val="0"/>
          <w:sz w:val="24"/>
          <w:szCs w:val="24"/>
          <w:lang w:eastAsia="zh-CN"/>
        </w:rPr>
        <w:t>系统</w:t>
      </w:r>
      <w:r>
        <w:rPr>
          <w:rFonts w:hint="eastAsia" w:ascii="Arial" w:hAnsi="Arial" w:cs="Arial"/>
          <w:kern w:val="0"/>
          <w:sz w:val="24"/>
          <w:szCs w:val="24"/>
        </w:rPr>
        <w:t>中下载专区中“付款凭证</w:t>
      </w:r>
      <w:r>
        <w:rPr>
          <w:rFonts w:ascii="Arial" w:hAnsi="Arial" w:cs="Arial"/>
          <w:kern w:val="0"/>
          <w:sz w:val="24"/>
          <w:szCs w:val="24"/>
        </w:rPr>
        <w:t>-</w:t>
      </w:r>
      <w:r>
        <w:rPr>
          <w:rFonts w:hint="eastAsia" w:ascii="Arial" w:hAnsi="Arial" w:cs="Arial"/>
          <w:kern w:val="0"/>
          <w:sz w:val="24"/>
          <w:szCs w:val="24"/>
        </w:rPr>
        <w:t>示例</w:t>
      </w:r>
      <w:r>
        <w:rPr>
          <w:rFonts w:hint="eastAsia" w:ascii="Arial" w:hAnsi="Arial" w:cs="Arial"/>
          <w:kern w:val="0"/>
          <w:sz w:val="24"/>
          <w:szCs w:val="24"/>
          <w:lang w:eastAsia="zh-CN"/>
        </w:rPr>
        <w:t>”</w:t>
      </w:r>
      <w:r>
        <w:rPr>
          <w:rFonts w:hint="eastAsia" w:ascii="Arial" w:hAnsi="Arial" w:cs="Arial"/>
          <w:kern w:val="0"/>
          <w:sz w:val="24"/>
          <w:szCs w:val="24"/>
        </w:rPr>
        <w:t>注明项目信息），秘书形式审查合格后凭系统生成的入账单在财务处领取发票</w:t>
      </w:r>
      <w:r>
        <w:rPr>
          <w:rFonts w:hint="eastAsia" w:ascii="Arial" w:hAnsi="Arial" w:cs="Arial"/>
          <w:sz w:val="24"/>
          <w:szCs w:val="24"/>
        </w:rPr>
        <w:t>。</w:t>
      </w:r>
    </w:p>
    <w:p w14:paraId="020B240A">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原则上申办者应在伦理委员会受理前完成缴费，财务处确认到账。</w:t>
      </w:r>
    </w:p>
    <w:p w14:paraId="6C27C7F7">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需要申办者/CRO公司盖章文件汇总</w:t>
      </w:r>
    </w:p>
    <w:p w14:paraId="3C4AFE9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国家药品监督管理局（NMPA）临床试验批件或临床试验通知书或医疗器械/试剂盒注册批件或无需审批的说明。</w:t>
      </w:r>
    </w:p>
    <w:p w14:paraId="210273A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伦理审查申请表</w:t>
      </w:r>
    </w:p>
    <w:p w14:paraId="7959772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注册产品行业标准或技术要求</w:t>
      </w:r>
    </w:p>
    <w:p w14:paraId="21095EF8">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临床研究方案</w:t>
      </w:r>
    </w:p>
    <w:p w14:paraId="5AAA93EA">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知情同意书</w:t>
      </w:r>
    </w:p>
    <w:p w14:paraId="79CA9194">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病例报告表</w:t>
      </w:r>
    </w:p>
    <w:p w14:paraId="5DFFEA5B">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申办者资质证明：营业执照复印件</w:t>
      </w:r>
    </w:p>
    <w:p w14:paraId="6264991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试验用医疗器械的研制符合适用的医疗器械质量管理体系相关要求的声明</w:t>
      </w:r>
    </w:p>
    <w:p w14:paraId="051C219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申办者保证所提供资料真实性的声明</w:t>
      </w:r>
    </w:p>
    <w:p w14:paraId="363F2BCF">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CRO资质证明：营业执照复印件</w:t>
      </w:r>
    </w:p>
    <w:p w14:paraId="0B158C46">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申办者给CRO的委托函</w:t>
      </w:r>
    </w:p>
    <w:p w14:paraId="0769501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监查员的资质证明</w:t>
      </w:r>
    </w:p>
    <w:p w14:paraId="5EEF070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方案讨论会议纪要</w:t>
      </w:r>
    </w:p>
    <w:p w14:paraId="5288C8A9">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研究者手册</w:t>
      </w:r>
    </w:p>
    <w:p w14:paraId="5216206F">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中心实验室或第三方实验室委托书及资质</w:t>
      </w:r>
    </w:p>
    <w:p w14:paraId="26DBF791">
      <w:pPr>
        <w:pStyle w:val="12"/>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申办者的</w:t>
      </w:r>
      <w:r>
        <w:rPr>
          <w:rFonts w:hint="eastAsia" w:cs="Times New Roman" w:asciiTheme="minorEastAsia" w:hAnsiTheme="minorEastAsia"/>
          <w:sz w:val="24"/>
          <w:szCs w:val="24"/>
          <w:lang w:eastAsia="zh-CN"/>
        </w:rPr>
        <w:t>利益冲突声明</w:t>
      </w:r>
    </w:p>
    <w:p w14:paraId="2B89613D">
      <w:pPr>
        <w:pStyle w:val="12"/>
        <w:keepNext w:val="0"/>
        <w:keepLines w:val="0"/>
        <w:pageBreakBefore w:val="0"/>
        <w:widowControl w:val="0"/>
        <w:numPr>
          <w:ilvl w:val="0"/>
          <w:numId w:val="1"/>
        </w:numPr>
        <w:kinsoku/>
        <w:wordWrap/>
        <w:overflowPunct/>
        <w:topLinePunct w:val="0"/>
        <w:autoSpaceDE/>
        <w:autoSpaceDN/>
        <w:bidi w:val="0"/>
        <w:adjustRightInd/>
        <w:snapToGrid/>
        <w:spacing w:before="240" w:after="240" w:line="276" w:lineRule="auto"/>
        <w:ind w:left="425" w:right="-51" w:hanging="420" w:firstLineChars="0"/>
        <w:textAlignment w:val="auto"/>
        <w:rPr>
          <w:rFonts w:cs="Times New Roman" w:asciiTheme="minorEastAsia" w:hAnsiTheme="minorEastAsia"/>
          <w:b/>
          <w:sz w:val="24"/>
          <w:szCs w:val="24"/>
        </w:rPr>
      </w:pPr>
      <w:r>
        <w:rPr>
          <w:rFonts w:hint="eastAsia" w:cs="Times New Roman" w:asciiTheme="minorEastAsia" w:hAnsiTheme="minorEastAsia"/>
          <w:b/>
          <w:sz w:val="24"/>
          <w:szCs w:val="24"/>
        </w:rPr>
        <w:t>需要PI签字文件汇总</w:t>
      </w:r>
    </w:p>
    <w:p w14:paraId="7E447277">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递交信（系统自动生成）</w:t>
      </w:r>
    </w:p>
    <w:p w14:paraId="7B0BAF94">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研究方案</w:t>
      </w:r>
    </w:p>
    <w:p w14:paraId="374215CA">
      <w:pPr>
        <w:pStyle w:val="12"/>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利益冲突声明</w:t>
      </w:r>
    </w:p>
    <w:p w14:paraId="1667E028">
      <w:pPr>
        <w:pStyle w:val="12"/>
        <w:numPr>
          <w:ilvl w:val="-1"/>
          <w:numId w:val="0"/>
        </w:numPr>
        <w:spacing w:before="240" w:after="240" w:line="276" w:lineRule="auto"/>
        <w:ind w:left="6" w:right="-52" w:firstLine="0" w:firstLineChars="0"/>
        <w:rPr>
          <w:rFonts w:cs="Times New Roman" w:asciiTheme="minorEastAsia" w:hAnsiTheme="minorEastAsia"/>
          <w:b/>
          <w:sz w:val="24"/>
          <w:szCs w:val="24"/>
        </w:rPr>
      </w:pPr>
    </w:p>
    <w:p w14:paraId="0F6D0DDF">
      <w:pPr>
        <w:spacing w:after="240"/>
        <w:ind w:firstLine="4108" w:firstLineChars="1712"/>
        <w:jc w:val="right"/>
        <w:rPr>
          <w:rFonts w:hint="eastAsia" w:ascii="宋体" w:hAnsi="宋体" w:eastAsiaTheme="minorEastAsia"/>
          <w:sz w:val="24"/>
          <w:lang w:eastAsia="zh-CN"/>
        </w:rPr>
      </w:pPr>
      <w:r>
        <w:rPr>
          <w:rFonts w:hint="eastAsia" w:asciiTheme="minorEastAsia" w:hAnsiTheme="minorEastAsia"/>
          <w:sz w:val="24"/>
          <w:szCs w:val="24"/>
        </w:rPr>
        <w:t>北京协和医院药物临床试验</w:t>
      </w:r>
      <w:r>
        <w:rPr>
          <w:rFonts w:hint="eastAsia" w:asciiTheme="minorEastAsia" w:hAnsiTheme="minorEastAsia"/>
          <w:sz w:val="24"/>
          <w:szCs w:val="24"/>
          <w:lang w:eastAsia="zh-CN"/>
        </w:rPr>
        <w:t>伦理审查委员会</w:t>
      </w:r>
    </w:p>
    <w:p w14:paraId="4BD90EAD"/>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A1C27">
    <w:pPr>
      <w:pStyle w:val="3"/>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1FFED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C1FFED4">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71D28">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76AFC"/>
    <w:multiLevelType w:val="multilevel"/>
    <w:tmpl w:val="9C276AFC"/>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CAFA93BF"/>
    <w:multiLevelType w:val="multilevel"/>
    <w:tmpl w:val="CAFA93BF"/>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
    <w:nsid w:val="E7E6D31A"/>
    <w:multiLevelType w:val="singleLevel"/>
    <w:tmpl w:val="E7E6D31A"/>
    <w:lvl w:ilvl="0" w:tentative="0">
      <w:start w:val="1"/>
      <w:numFmt w:val="decimal"/>
      <w:lvlText w:val="%1."/>
      <w:lvlJc w:val="left"/>
      <w:pPr>
        <w:ind w:left="425" w:hanging="425"/>
      </w:pPr>
      <w:rPr>
        <w:rFonts w:hint="default"/>
      </w:rPr>
    </w:lvl>
  </w:abstractNum>
  <w:abstractNum w:abstractNumId="3">
    <w:nsid w:val="F9AC1110"/>
    <w:multiLevelType w:val="multilevel"/>
    <w:tmpl w:val="F9AC1110"/>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4">
    <w:nsid w:val="03644A97"/>
    <w:multiLevelType w:val="multilevel"/>
    <w:tmpl w:val="03644A9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E5EAABD"/>
    <w:multiLevelType w:val="multilevel"/>
    <w:tmpl w:val="2E5EAABD"/>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5A75F4BC"/>
    <w:multiLevelType w:val="multilevel"/>
    <w:tmpl w:val="5A75F4BC"/>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542A9C"/>
    <w:rsid w:val="029221B4"/>
    <w:rsid w:val="04DF4E23"/>
    <w:rsid w:val="04F96FF0"/>
    <w:rsid w:val="061B04F2"/>
    <w:rsid w:val="090B02BD"/>
    <w:rsid w:val="098F7FA9"/>
    <w:rsid w:val="09CF6DEE"/>
    <w:rsid w:val="0B587D4F"/>
    <w:rsid w:val="0BDB145F"/>
    <w:rsid w:val="0DEE2D3E"/>
    <w:rsid w:val="0E1E3623"/>
    <w:rsid w:val="11382C4E"/>
    <w:rsid w:val="161D0DD8"/>
    <w:rsid w:val="16573B76"/>
    <w:rsid w:val="16672260"/>
    <w:rsid w:val="1A430071"/>
    <w:rsid w:val="1A446E8B"/>
    <w:rsid w:val="1AFE0C04"/>
    <w:rsid w:val="1EA80869"/>
    <w:rsid w:val="1F293CFB"/>
    <w:rsid w:val="1F8A58A6"/>
    <w:rsid w:val="1F8D685B"/>
    <w:rsid w:val="1FF04F55"/>
    <w:rsid w:val="214667A4"/>
    <w:rsid w:val="21F83EA1"/>
    <w:rsid w:val="22A47F7C"/>
    <w:rsid w:val="22EF4EF1"/>
    <w:rsid w:val="24352B46"/>
    <w:rsid w:val="246F6E4B"/>
    <w:rsid w:val="24A97118"/>
    <w:rsid w:val="24E95F7D"/>
    <w:rsid w:val="26A81B4E"/>
    <w:rsid w:val="28130C9E"/>
    <w:rsid w:val="2F724F35"/>
    <w:rsid w:val="30196A29"/>
    <w:rsid w:val="31A812D2"/>
    <w:rsid w:val="31BF79DB"/>
    <w:rsid w:val="31E02532"/>
    <w:rsid w:val="33215AF8"/>
    <w:rsid w:val="343320C0"/>
    <w:rsid w:val="36714388"/>
    <w:rsid w:val="395D1265"/>
    <w:rsid w:val="3A59038B"/>
    <w:rsid w:val="3D840F76"/>
    <w:rsid w:val="3DAA5519"/>
    <w:rsid w:val="3E4E3986"/>
    <w:rsid w:val="3F2560A3"/>
    <w:rsid w:val="3F57602D"/>
    <w:rsid w:val="41E94849"/>
    <w:rsid w:val="44B1498E"/>
    <w:rsid w:val="44B414A4"/>
    <w:rsid w:val="44F81BC8"/>
    <w:rsid w:val="48AC1250"/>
    <w:rsid w:val="4A525A85"/>
    <w:rsid w:val="4B3D2633"/>
    <w:rsid w:val="4D550108"/>
    <w:rsid w:val="4E4F6905"/>
    <w:rsid w:val="509937A3"/>
    <w:rsid w:val="5184016E"/>
    <w:rsid w:val="51AB44D7"/>
    <w:rsid w:val="51F63B47"/>
    <w:rsid w:val="53B84F4D"/>
    <w:rsid w:val="541B5E36"/>
    <w:rsid w:val="54275224"/>
    <w:rsid w:val="549F4386"/>
    <w:rsid w:val="55092C8D"/>
    <w:rsid w:val="567614D5"/>
    <w:rsid w:val="59253085"/>
    <w:rsid w:val="5EB91DB2"/>
    <w:rsid w:val="5FD05C11"/>
    <w:rsid w:val="6196533C"/>
    <w:rsid w:val="630B5256"/>
    <w:rsid w:val="635B58F5"/>
    <w:rsid w:val="638B5BFD"/>
    <w:rsid w:val="64FA640B"/>
    <w:rsid w:val="65CE4FEA"/>
    <w:rsid w:val="6612673F"/>
    <w:rsid w:val="67AE06E9"/>
    <w:rsid w:val="67ED3ACD"/>
    <w:rsid w:val="685017A0"/>
    <w:rsid w:val="68AE06E2"/>
    <w:rsid w:val="68E75A74"/>
    <w:rsid w:val="6F046E40"/>
    <w:rsid w:val="6F70571E"/>
    <w:rsid w:val="711C66C3"/>
    <w:rsid w:val="713C786D"/>
    <w:rsid w:val="726111A9"/>
    <w:rsid w:val="72897D89"/>
    <w:rsid w:val="73373C88"/>
    <w:rsid w:val="73B272DC"/>
    <w:rsid w:val="7536100A"/>
    <w:rsid w:val="75722DB1"/>
    <w:rsid w:val="75C5557C"/>
    <w:rsid w:val="765D71E5"/>
    <w:rsid w:val="77F34109"/>
    <w:rsid w:val="78A30C9C"/>
    <w:rsid w:val="79321F63"/>
    <w:rsid w:val="79554E68"/>
    <w:rsid w:val="7A9F3A0C"/>
    <w:rsid w:val="7B20371A"/>
    <w:rsid w:val="7B2D12D4"/>
    <w:rsid w:val="7B676121"/>
    <w:rsid w:val="7C756A7B"/>
    <w:rsid w:val="7CC4764E"/>
    <w:rsid w:val="7CCD4B5E"/>
    <w:rsid w:val="7CF86093"/>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paragraph" w:styleId="11">
    <w:name w:val="List Paragraph"/>
    <w:basedOn w:val="1"/>
    <w:autoRedefine/>
    <w:qFormat/>
    <w:uiPriority w:val="34"/>
    <w:pPr>
      <w:ind w:firstLine="420" w:firstLineChars="200"/>
    </w:p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3176</Words>
  <Characters>3364</Characters>
  <Lines>86</Lines>
  <Paragraphs>24</Paragraphs>
  <TotalTime>0</TotalTime>
  <ScaleCrop>false</ScaleCrop>
  <LinksUpToDate>false</LinksUpToDate>
  <CharactersWithSpaces>3370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2026-09-01T06:09:00Z</cp:lastPrinted>
  <dcterms:modified xsi:type="dcterms:W3CDTF">2026-09-11T00:58:18Z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