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5C2A2A" w14:textId="3E8D059F" w:rsidR="00402F6A" w:rsidRDefault="00E35EE7">
      <w:pPr>
        <w:jc w:val="center"/>
        <w:rPr>
          <w:sz w:val="28"/>
          <w:szCs w:val="28"/>
        </w:rPr>
      </w:pPr>
      <w:bookmarkStart w:id="0" w:name="_GoBack"/>
      <w:bookmarkEnd w:id="0"/>
      <w:r w:rsidRPr="00E35EE7">
        <w:rPr>
          <w:rFonts w:hint="eastAsia"/>
          <w:sz w:val="28"/>
          <w:szCs w:val="28"/>
        </w:rPr>
        <w:t>终端密保</w:t>
      </w:r>
      <w:r w:rsidR="00A53972">
        <w:rPr>
          <w:rFonts w:hint="eastAsia"/>
          <w:sz w:val="28"/>
          <w:szCs w:val="28"/>
        </w:rPr>
        <w:t>管理</w:t>
      </w:r>
      <w:r w:rsidRPr="00E35EE7">
        <w:rPr>
          <w:rFonts w:hint="eastAsia"/>
          <w:sz w:val="28"/>
          <w:szCs w:val="28"/>
        </w:rPr>
        <w:t>系统</w:t>
      </w:r>
      <w:r w:rsidR="000E54EA">
        <w:rPr>
          <w:sz w:val="28"/>
          <w:szCs w:val="28"/>
        </w:rPr>
        <w:t>技术需求书</w:t>
      </w:r>
    </w:p>
    <w:p w14:paraId="63D664B2" w14:textId="77777777" w:rsidR="00402F6A" w:rsidRDefault="00402F6A">
      <w:pPr>
        <w:rPr>
          <w:sz w:val="24"/>
          <w:szCs w:val="24"/>
        </w:rPr>
      </w:pPr>
    </w:p>
    <w:p w14:paraId="3CC11BFE" w14:textId="77777777" w:rsidR="00402F6A" w:rsidRDefault="00402F6A">
      <w:pPr>
        <w:rPr>
          <w:sz w:val="24"/>
          <w:szCs w:val="24"/>
        </w:rPr>
      </w:pPr>
    </w:p>
    <w:p w14:paraId="3AE5E10C" w14:textId="77777777" w:rsidR="00402F6A" w:rsidRDefault="000E54EA">
      <w:pPr>
        <w:numPr>
          <w:ilvl w:val="0"/>
          <w:numId w:val="1"/>
        </w:numPr>
        <w:rPr>
          <w:b/>
          <w:bCs/>
          <w:sz w:val="24"/>
          <w:szCs w:val="24"/>
        </w:rPr>
      </w:pPr>
      <w:r>
        <w:rPr>
          <w:rFonts w:hint="eastAsia"/>
          <w:b/>
          <w:bCs/>
          <w:sz w:val="24"/>
          <w:szCs w:val="24"/>
        </w:rPr>
        <w:t>软件</w:t>
      </w:r>
      <w:r>
        <w:rPr>
          <w:b/>
          <w:bCs/>
          <w:sz w:val="24"/>
          <w:szCs w:val="24"/>
        </w:rPr>
        <w:t>名称和数量</w:t>
      </w:r>
    </w:p>
    <w:tbl>
      <w:tblPr>
        <w:tblStyle w:val="a7"/>
        <w:tblW w:w="0" w:type="auto"/>
        <w:tblLook w:val="04A0" w:firstRow="1" w:lastRow="0" w:firstColumn="1" w:lastColumn="0" w:noHBand="0" w:noVBand="1"/>
      </w:tblPr>
      <w:tblGrid>
        <w:gridCol w:w="2405"/>
        <w:gridCol w:w="1740"/>
        <w:gridCol w:w="2078"/>
        <w:gridCol w:w="2073"/>
      </w:tblGrid>
      <w:tr w:rsidR="00402F6A" w14:paraId="36DE6506" w14:textId="77777777" w:rsidTr="00393161">
        <w:tc>
          <w:tcPr>
            <w:tcW w:w="2405" w:type="dxa"/>
          </w:tcPr>
          <w:p w14:paraId="55D13CF0" w14:textId="77777777" w:rsidR="00402F6A" w:rsidRDefault="000E54EA" w:rsidP="00393161">
            <w:pPr>
              <w:jc w:val="center"/>
              <w:rPr>
                <w:sz w:val="24"/>
                <w:szCs w:val="24"/>
              </w:rPr>
            </w:pPr>
            <w:r>
              <w:rPr>
                <w:rFonts w:hint="eastAsia"/>
                <w:sz w:val="24"/>
                <w:szCs w:val="24"/>
              </w:rPr>
              <w:t>产品名称</w:t>
            </w:r>
          </w:p>
        </w:tc>
        <w:tc>
          <w:tcPr>
            <w:tcW w:w="1740" w:type="dxa"/>
          </w:tcPr>
          <w:p w14:paraId="4FB9C9E1" w14:textId="5938DDE7" w:rsidR="00402F6A" w:rsidRDefault="00393161" w:rsidP="00393161">
            <w:pPr>
              <w:jc w:val="center"/>
              <w:rPr>
                <w:sz w:val="24"/>
                <w:szCs w:val="24"/>
              </w:rPr>
            </w:pPr>
            <w:r>
              <w:rPr>
                <w:rFonts w:hint="eastAsia"/>
                <w:sz w:val="24"/>
                <w:szCs w:val="24"/>
              </w:rPr>
              <w:t>版本</w:t>
            </w:r>
          </w:p>
        </w:tc>
        <w:tc>
          <w:tcPr>
            <w:tcW w:w="2078" w:type="dxa"/>
          </w:tcPr>
          <w:p w14:paraId="6739893F" w14:textId="77777777" w:rsidR="00402F6A" w:rsidRDefault="000E54EA" w:rsidP="00393161">
            <w:pPr>
              <w:jc w:val="center"/>
              <w:rPr>
                <w:sz w:val="24"/>
                <w:szCs w:val="24"/>
              </w:rPr>
            </w:pPr>
            <w:r>
              <w:rPr>
                <w:rFonts w:hint="eastAsia"/>
                <w:sz w:val="24"/>
                <w:szCs w:val="24"/>
              </w:rPr>
              <w:t>数量</w:t>
            </w:r>
          </w:p>
        </w:tc>
        <w:tc>
          <w:tcPr>
            <w:tcW w:w="2073" w:type="dxa"/>
          </w:tcPr>
          <w:p w14:paraId="0BB7B58F" w14:textId="77777777" w:rsidR="00402F6A" w:rsidRDefault="000E54EA" w:rsidP="00393161">
            <w:pPr>
              <w:jc w:val="center"/>
              <w:rPr>
                <w:sz w:val="24"/>
                <w:szCs w:val="24"/>
              </w:rPr>
            </w:pPr>
            <w:r>
              <w:rPr>
                <w:rFonts w:hint="eastAsia"/>
                <w:sz w:val="24"/>
                <w:szCs w:val="24"/>
              </w:rPr>
              <w:t>单位</w:t>
            </w:r>
          </w:p>
        </w:tc>
      </w:tr>
      <w:tr w:rsidR="00402F6A" w14:paraId="18D93DCE" w14:textId="77777777" w:rsidTr="00393161">
        <w:tc>
          <w:tcPr>
            <w:tcW w:w="2405" w:type="dxa"/>
            <w:vMerge w:val="restart"/>
          </w:tcPr>
          <w:p w14:paraId="2D4545CF" w14:textId="60B5CD52" w:rsidR="00402F6A" w:rsidRDefault="00E35EE7" w:rsidP="00A53972">
            <w:pPr>
              <w:rPr>
                <w:sz w:val="24"/>
                <w:szCs w:val="24"/>
              </w:rPr>
            </w:pPr>
            <w:r w:rsidRPr="00E35EE7">
              <w:rPr>
                <w:rFonts w:hint="eastAsia"/>
                <w:sz w:val="24"/>
                <w:szCs w:val="24"/>
              </w:rPr>
              <w:t>终端密保</w:t>
            </w:r>
            <w:r w:rsidR="00A53972">
              <w:rPr>
                <w:rFonts w:hint="eastAsia"/>
                <w:sz w:val="24"/>
                <w:szCs w:val="24"/>
              </w:rPr>
              <w:t>管理</w:t>
            </w:r>
            <w:r w:rsidRPr="00E35EE7">
              <w:rPr>
                <w:rFonts w:hint="eastAsia"/>
                <w:sz w:val="24"/>
                <w:szCs w:val="24"/>
              </w:rPr>
              <w:t>系统</w:t>
            </w:r>
          </w:p>
        </w:tc>
        <w:tc>
          <w:tcPr>
            <w:tcW w:w="1740" w:type="dxa"/>
          </w:tcPr>
          <w:p w14:paraId="5626B563" w14:textId="77777777" w:rsidR="00402F6A" w:rsidRDefault="000E54EA">
            <w:pPr>
              <w:rPr>
                <w:sz w:val="24"/>
                <w:szCs w:val="24"/>
              </w:rPr>
            </w:pPr>
            <w:r>
              <w:rPr>
                <w:rFonts w:hint="eastAsia"/>
                <w:sz w:val="24"/>
                <w:szCs w:val="24"/>
              </w:rPr>
              <w:t>管理端</w:t>
            </w:r>
          </w:p>
        </w:tc>
        <w:tc>
          <w:tcPr>
            <w:tcW w:w="2078" w:type="dxa"/>
          </w:tcPr>
          <w:p w14:paraId="1E85DCBF" w14:textId="77777777" w:rsidR="00402F6A" w:rsidRDefault="000E54EA">
            <w:pPr>
              <w:rPr>
                <w:sz w:val="24"/>
                <w:szCs w:val="24"/>
              </w:rPr>
            </w:pPr>
            <w:r>
              <w:rPr>
                <w:rFonts w:hint="eastAsia"/>
                <w:sz w:val="24"/>
                <w:szCs w:val="24"/>
              </w:rPr>
              <w:t>1</w:t>
            </w:r>
          </w:p>
        </w:tc>
        <w:tc>
          <w:tcPr>
            <w:tcW w:w="2073" w:type="dxa"/>
          </w:tcPr>
          <w:p w14:paraId="1D964CF5" w14:textId="77777777" w:rsidR="00402F6A" w:rsidRDefault="000E54EA">
            <w:pPr>
              <w:rPr>
                <w:sz w:val="24"/>
                <w:szCs w:val="24"/>
              </w:rPr>
            </w:pPr>
            <w:r>
              <w:rPr>
                <w:rFonts w:hint="eastAsia"/>
                <w:sz w:val="24"/>
                <w:szCs w:val="24"/>
              </w:rPr>
              <w:t>套</w:t>
            </w:r>
          </w:p>
        </w:tc>
      </w:tr>
      <w:tr w:rsidR="00402F6A" w14:paraId="22E3ED85" w14:textId="77777777" w:rsidTr="00393161">
        <w:tc>
          <w:tcPr>
            <w:tcW w:w="2405" w:type="dxa"/>
            <w:vMerge/>
          </w:tcPr>
          <w:p w14:paraId="4F578019" w14:textId="77777777" w:rsidR="00402F6A" w:rsidRDefault="00402F6A">
            <w:pPr>
              <w:rPr>
                <w:sz w:val="24"/>
                <w:szCs w:val="24"/>
              </w:rPr>
            </w:pPr>
          </w:p>
        </w:tc>
        <w:tc>
          <w:tcPr>
            <w:tcW w:w="1740" w:type="dxa"/>
          </w:tcPr>
          <w:p w14:paraId="2754E2AF" w14:textId="77777777" w:rsidR="00402F6A" w:rsidRDefault="000E54EA">
            <w:pPr>
              <w:rPr>
                <w:sz w:val="24"/>
                <w:szCs w:val="24"/>
              </w:rPr>
            </w:pPr>
            <w:r>
              <w:rPr>
                <w:rFonts w:hint="eastAsia"/>
                <w:sz w:val="24"/>
                <w:szCs w:val="24"/>
              </w:rPr>
              <w:t>客户端</w:t>
            </w:r>
          </w:p>
        </w:tc>
        <w:tc>
          <w:tcPr>
            <w:tcW w:w="2078" w:type="dxa"/>
          </w:tcPr>
          <w:p w14:paraId="327B6EB7" w14:textId="77777777" w:rsidR="00402F6A" w:rsidRDefault="000E54EA">
            <w:pPr>
              <w:rPr>
                <w:sz w:val="24"/>
                <w:szCs w:val="24"/>
              </w:rPr>
            </w:pPr>
            <w:r>
              <w:rPr>
                <w:rFonts w:hint="eastAsia"/>
                <w:sz w:val="24"/>
                <w:szCs w:val="24"/>
              </w:rPr>
              <w:t>250</w:t>
            </w:r>
          </w:p>
        </w:tc>
        <w:tc>
          <w:tcPr>
            <w:tcW w:w="2073" w:type="dxa"/>
          </w:tcPr>
          <w:p w14:paraId="3F77AA2E" w14:textId="77777777" w:rsidR="00402F6A" w:rsidRDefault="000E54EA">
            <w:pPr>
              <w:rPr>
                <w:sz w:val="24"/>
                <w:szCs w:val="24"/>
              </w:rPr>
            </w:pPr>
            <w:r>
              <w:rPr>
                <w:rFonts w:hint="eastAsia"/>
                <w:sz w:val="24"/>
                <w:szCs w:val="24"/>
              </w:rPr>
              <w:t>点</w:t>
            </w:r>
          </w:p>
        </w:tc>
      </w:tr>
    </w:tbl>
    <w:p w14:paraId="7F18CA5C" w14:textId="77777777" w:rsidR="00402F6A" w:rsidRDefault="00402F6A">
      <w:pPr>
        <w:rPr>
          <w:sz w:val="24"/>
          <w:szCs w:val="24"/>
        </w:rPr>
      </w:pPr>
    </w:p>
    <w:p w14:paraId="7A56F8C5" w14:textId="77777777" w:rsidR="00402F6A" w:rsidRDefault="00402F6A">
      <w:pPr>
        <w:rPr>
          <w:sz w:val="24"/>
          <w:szCs w:val="24"/>
        </w:rPr>
      </w:pPr>
    </w:p>
    <w:p w14:paraId="3E485B83" w14:textId="77777777" w:rsidR="00402F6A" w:rsidRDefault="000E54EA">
      <w:pPr>
        <w:numPr>
          <w:ilvl w:val="0"/>
          <w:numId w:val="1"/>
        </w:numPr>
        <w:rPr>
          <w:b/>
          <w:bCs/>
          <w:sz w:val="24"/>
          <w:szCs w:val="24"/>
        </w:rPr>
      </w:pPr>
      <w:r>
        <w:rPr>
          <w:rFonts w:hint="eastAsia"/>
          <w:b/>
          <w:bCs/>
          <w:sz w:val="24"/>
          <w:szCs w:val="24"/>
        </w:rPr>
        <w:t>软件主</w:t>
      </w:r>
      <w:r>
        <w:rPr>
          <w:b/>
          <w:bCs/>
          <w:sz w:val="24"/>
          <w:szCs w:val="24"/>
        </w:rPr>
        <w:t>要功能</w:t>
      </w:r>
      <w:r>
        <w:rPr>
          <w:rFonts w:hint="eastAsia"/>
          <w:b/>
          <w:bCs/>
          <w:sz w:val="24"/>
          <w:szCs w:val="24"/>
        </w:rPr>
        <w:t>要</w:t>
      </w:r>
      <w:r>
        <w:rPr>
          <w:b/>
          <w:bCs/>
          <w:sz w:val="24"/>
          <w:szCs w:val="24"/>
        </w:rPr>
        <w:t>求</w:t>
      </w:r>
    </w:p>
    <w:p w14:paraId="236D807A" w14:textId="4367BC61" w:rsidR="00402F6A" w:rsidRDefault="000E54EA">
      <w:pPr>
        <w:rPr>
          <w:b/>
          <w:bCs/>
        </w:rPr>
      </w:pPr>
      <w:r>
        <w:rPr>
          <w:rFonts w:hint="eastAsia"/>
          <w:b/>
          <w:bCs/>
        </w:rPr>
        <w:t>（</w:t>
      </w:r>
      <w:r>
        <w:rPr>
          <w:rFonts w:hint="eastAsia"/>
          <w:b/>
          <w:bCs/>
        </w:rPr>
        <w:t>1</w:t>
      </w:r>
      <w:r>
        <w:rPr>
          <w:rFonts w:hint="eastAsia"/>
          <w:b/>
          <w:bCs/>
        </w:rPr>
        <w:t>）</w:t>
      </w:r>
      <w:r w:rsidR="00A53972" w:rsidRPr="00A53972">
        <w:rPr>
          <w:rFonts w:hint="eastAsia"/>
          <w:b/>
          <w:sz w:val="24"/>
          <w:szCs w:val="24"/>
        </w:rPr>
        <w:t>终端密保管理系统</w:t>
      </w:r>
      <w:r>
        <w:rPr>
          <w:rFonts w:hint="eastAsia"/>
          <w:b/>
          <w:bCs/>
        </w:rPr>
        <w:t>端功能</w:t>
      </w:r>
      <w:r w:rsidR="00A53972">
        <w:rPr>
          <w:rFonts w:hint="eastAsia"/>
          <w:b/>
          <w:bCs/>
        </w:rPr>
        <w:t>要求</w:t>
      </w:r>
    </w:p>
    <w:p w14:paraId="3F104E55" w14:textId="77777777" w:rsidR="00402F6A" w:rsidRDefault="000E54EA">
      <w:pPr>
        <w:numPr>
          <w:ilvl w:val="0"/>
          <w:numId w:val="2"/>
        </w:numPr>
        <w:ind w:firstLineChars="200" w:firstLine="480"/>
        <w:rPr>
          <w:rFonts w:ascii="宋体" w:eastAsia="宋体" w:hAnsi="宋体" w:cs="宋体"/>
          <w:sz w:val="24"/>
          <w:szCs w:val="24"/>
        </w:rPr>
      </w:pPr>
      <w:r>
        <w:rPr>
          <w:rFonts w:ascii="宋体" w:eastAsia="宋体" w:hAnsi="宋体" w:cs="宋体" w:hint="eastAsia"/>
          <w:sz w:val="24"/>
          <w:szCs w:val="24"/>
        </w:rPr>
        <w:t>主机检查：管理员可下发检查任务，对终端启动检查任务。</w:t>
      </w:r>
    </w:p>
    <w:p w14:paraId="6A887C5D" w14:textId="77777777" w:rsidR="00402F6A" w:rsidRDefault="000E54EA">
      <w:pPr>
        <w:numPr>
          <w:ilvl w:val="0"/>
          <w:numId w:val="2"/>
        </w:numPr>
        <w:ind w:firstLineChars="200" w:firstLine="480"/>
        <w:rPr>
          <w:rFonts w:ascii="宋体" w:eastAsia="宋体" w:hAnsi="宋体" w:cs="宋体"/>
          <w:sz w:val="24"/>
          <w:szCs w:val="24"/>
        </w:rPr>
      </w:pPr>
      <w:r>
        <w:rPr>
          <w:rFonts w:ascii="宋体" w:eastAsia="宋体" w:hAnsi="宋体" w:cs="宋体" w:hint="eastAsia"/>
          <w:sz w:val="24"/>
          <w:szCs w:val="24"/>
        </w:rPr>
        <w:t>检查策略：支持设置敏感字词检查分类管理。</w:t>
      </w:r>
    </w:p>
    <w:p w14:paraId="0C8521C2" w14:textId="77777777" w:rsidR="00402F6A" w:rsidRDefault="000E54EA">
      <w:pPr>
        <w:numPr>
          <w:ilvl w:val="0"/>
          <w:numId w:val="2"/>
        </w:numPr>
        <w:ind w:firstLineChars="200" w:firstLine="480"/>
        <w:rPr>
          <w:rFonts w:ascii="宋体" w:eastAsia="宋体" w:hAnsi="宋体" w:cs="宋体"/>
          <w:sz w:val="24"/>
          <w:szCs w:val="24"/>
        </w:rPr>
      </w:pPr>
      <w:r>
        <w:rPr>
          <w:rFonts w:ascii="宋体" w:eastAsia="宋体" w:hAnsi="宋体" w:cs="宋体" w:hint="eastAsia"/>
          <w:sz w:val="24"/>
          <w:szCs w:val="24"/>
        </w:rPr>
        <w:t>敏感文件研判：提供敏感文件库查询和配置功能，对检查发现的疑似敏感文件进行研判，支持文件是否涉敏的辅助判定并给出提示，提示定位的终端计算机用户相关信息，并向该计算机发送信息提醒和处置建议。</w:t>
      </w:r>
    </w:p>
    <w:p w14:paraId="33BE03DB" w14:textId="77777777" w:rsidR="00402F6A" w:rsidRDefault="000E54EA">
      <w:pPr>
        <w:numPr>
          <w:ilvl w:val="0"/>
          <w:numId w:val="2"/>
        </w:numPr>
        <w:ind w:firstLineChars="200" w:firstLine="480"/>
        <w:rPr>
          <w:rFonts w:ascii="宋体" w:eastAsia="宋体" w:hAnsi="宋体" w:cs="宋体"/>
          <w:sz w:val="24"/>
          <w:szCs w:val="24"/>
        </w:rPr>
      </w:pPr>
      <w:r>
        <w:rPr>
          <w:rFonts w:ascii="宋体" w:eastAsia="宋体" w:hAnsi="宋体" w:cs="宋体" w:hint="eastAsia"/>
          <w:sz w:val="24"/>
          <w:szCs w:val="24"/>
        </w:rPr>
        <w:t>策略配置：支持配置敏感词检测规则，可根据用户自定义需求生成多个敏感词关联组合的精准匹配和模糊匹配的检测规则。</w:t>
      </w:r>
    </w:p>
    <w:p w14:paraId="4B8D1975" w14:textId="77777777" w:rsidR="00402F6A" w:rsidRDefault="000E54EA">
      <w:pPr>
        <w:numPr>
          <w:ilvl w:val="0"/>
          <w:numId w:val="2"/>
        </w:numPr>
        <w:ind w:firstLineChars="200" w:firstLine="480"/>
        <w:rPr>
          <w:rFonts w:ascii="宋体" w:eastAsia="宋体" w:hAnsi="宋体" w:cs="宋体"/>
          <w:sz w:val="24"/>
          <w:szCs w:val="24"/>
        </w:rPr>
      </w:pPr>
      <w:r>
        <w:rPr>
          <w:rFonts w:ascii="宋体" w:eastAsia="宋体" w:hAnsi="宋体" w:cs="宋体" w:hint="eastAsia"/>
          <w:sz w:val="24"/>
          <w:szCs w:val="24"/>
        </w:rPr>
        <w:t>数据加密：系统采用密码技术保证数据在终端与管理中心传输过程中完整性和安全性，系统采用密码技术保证重要数据在存储中的安全性。</w:t>
      </w:r>
    </w:p>
    <w:p w14:paraId="679A5775" w14:textId="77777777" w:rsidR="00402F6A" w:rsidRDefault="000E54EA">
      <w:pPr>
        <w:numPr>
          <w:ilvl w:val="0"/>
          <w:numId w:val="2"/>
        </w:numPr>
        <w:ind w:firstLineChars="200" w:firstLine="480"/>
        <w:rPr>
          <w:rFonts w:ascii="宋体" w:eastAsia="宋体" w:hAnsi="宋体" w:cs="宋体"/>
          <w:sz w:val="24"/>
          <w:szCs w:val="24"/>
        </w:rPr>
      </w:pPr>
      <w:r>
        <w:rPr>
          <w:rFonts w:ascii="宋体" w:eastAsia="宋体" w:hAnsi="宋体" w:cs="宋体" w:hint="eastAsia"/>
          <w:sz w:val="24"/>
          <w:szCs w:val="24"/>
        </w:rPr>
        <w:t>组织机构管理：支持按照组织机构进行配置管理，可设置系统管理员、二级单位管理员的查看、判定和处置权限，实行分级管理。</w:t>
      </w:r>
    </w:p>
    <w:p w14:paraId="5C6FAD91" w14:textId="77777777" w:rsidR="00402F6A" w:rsidRDefault="000E54EA">
      <w:pPr>
        <w:numPr>
          <w:ilvl w:val="0"/>
          <w:numId w:val="2"/>
        </w:numPr>
        <w:ind w:firstLineChars="200" w:firstLine="480"/>
        <w:rPr>
          <w:rFonts w:ascii="宋体" w:eastAsia="宋体" w:hAnsi="宋体" w:cs="宋体"/>
          <w:sz w:val="24"/>
          <w:szCs w:val="24"/>
        </w:rPr>
      </w:pPr>
      <w:r>
        <w:rPr>
          <w:rFonts w:ascii="宋体" w:eastAsia="宋体" w:hAnsi="宋体" w:cs="宋体" w:hint="eastAsia"/>
          <w:sz w:val="24"/>
          <w:szCs w:val="24"/>
        </w:rPr>
        <w:t>告警接收：系统支持对客户端在检查、使用过程中触发的告警，按照不同敏感等级单独设置告警接收开启和关闭功能；按照特定配置的敏感词检测规则单独设置告警接收开启和关闭功能。</w:t>
      </w:r>
    </w:p>
    <w:p w14:paraId="429C4C73" w14:textId="77777777" w:rsidR="00402F6A" w:rsidRDefault="000E54EA">
      <w:pPr>
        <w:numPr>
          <w:ilvl w:val="0"/>
          <w:numId w:val="2"/>
        </w:numPr>
        <w:ind w:firstLineChars="200" w:firstLine="480"/>
        <w:rPr>
          <w:rFonts w:ascii="宋体" w:eastAsia="宋体" w:hAnsi="宋体" w:cs="宋体"/>
          <w:sz w:val="24"/>
          <w:szCs w:val="24"/>
        </w:rPr>
      </w:pPr>
      <w:r>
        <w:rPr>
          <w:rFonts w:ascii="宋体" w:eastAsia="宋体" w:hAnsi="宋体" w:cs="宋体" w:hint="eastAsia"/>
          <w:sz w:val="24"/>
          <w:szCs w:val="24"/>
        </w:rPr>
        <w:t>审计日志：提供对关键操作行为的审计查询，对系统管理员、二级单位管理员的各项系统操作进行记录。</w:t>
      </w:r>
    </w:p>
    <w:p w14:paraId="256BB686" w14:textId="77777777" w:rsidR="00402F6A" w:rsidRDefault="000E54EA">
      <w:pPr>
        <w:numPr>
          <w:ilvl w:val="0"/>
          <w:numId w:val="2"/>
        </w:numPr>
        <w:ind w:firstLineChars="200" w:firstLine="480"/>
        <w:rPr>
          <w:rFonts w:ascii="宋体" w:eastAsia="宋体" w:hAnsi="宋体" w:cs="宋体"/>
          <w:sz w:val="24"/>
          <w:szCs w:val="24"/>
        </w:rPr>
      </w:pPr>
      <w:r>
        <w:rPr>
          <w:rFonts w:ascii="宋体" w:eastAsia="宋体" w:hAnsi="宋体" w:cs="宋体" w:hint="eastAsia"/>
          <w:sz w:val="24"/>
          <w:szCs w:val="24"/>
        </w:rPr>
        <w:t>终端管理：提供终端下载统一界面，对下载的终端注册用户信息、使用状态（在线、离线、卸载）、平台下发检查任务完成情况等进行查询统计，支持平台远程对终端进行卸载收回授权。</w:t>
      </w:r>
    </w:p>
    <w:p w14:paraId="4599426E" w14:textId="77777777" w:rsidR="00402F6A" w:rsidRDefault="000E54EA">
      <w:pPr>
        <w:numPr>
          <w:ilvl w:val="0"/>
          <w:numId w:val="2"/>
        </w:numPr>
        <w:ind w:firstLineChars="200" w:firstLine="480"/>
        <w:rPr>
          <w:rFonts w:ascii="宋体" w:eastAsia="宋体" w:hAnsi="宋体" w:cs="宋体"/>
          <w:sz w:val="24"/>
          <w:szCs w:val="24"/>
        </w:rPr>
      </w:pPr>
      <w:r>
        <w:rPr>
          <w:rFonts w:ascii="宋体" w:eastAsia="宋体" w:hAnsi="宋体" w:cs="宋体" w:hint="eastAsia"/>
          <w:sz w:val="24"/>
          <w:szCs w:val="24"/>
        </w:rPr>
        <w:t>态势感知大屏：提供态势感知大屏，展示网内终端所有告警信息统计。</w:t>
      </w:r>
    </w:p>
    <w:p w14:paraId="7F0D8C2F" w14:textId="77777777" w:rsidR="00402F6A" w:rsidRDefault="000E54EA">
      <w:pPr>
        <w:numPr>
          <w:ilvl w:val="0"/>
          <w:numId w:val="2"/>
        </w:numPr>
        <w:ind w:firstLineChars="200" w:firstLine="480"/>
        <w:rPr>
          <w:rFonts w:ascii="宋体" w:eastAsia="宋体" w:hAnsi="宋体" w:cs="宋体"/>
          <w:sz w:val="24"/>
          <w:szCs w:val="24"/>
        </w:rPr>
      </w:pPr>
      <w:r>
        <w:rPr>
          <w:rFonts w:ascii="宋体" w:eastAsia="宋体" w:hAnsi="宋体" w:cs="宋体" w:hint="eastAsia"/>
          <w:sz w:val="24"/>
          <w:szCs w:val="24"/>
        </w:rPr>
        <w:t>文件指纹库：针对客户端监测并判定的文件，生成其MD5值并上传至服务端的文件指纹库；当其他客户端检测到相同文件时，通过比对文件指纹库中的MD5值，若一致则直接自动判定。</w:t>
      </w:r>
    </w:p>
    <w:p w14:paraId="089826C1" w14:textId="49801455" w:rsidR="00402F6A" w:rsidRDefault="000E54EA">
      <w:pPr>
        <w:numPr>
          <w:ilvl w:val="0"/>
          <w:numId w:val="2"/>
        </w:numPr>
        <w:ind w:firstLineChars="200" w:firstLine="480"/>
        <w:rPr>
          <w:rFonts w:ascii="宋体" w:eastAsia="宋体" w:hAnsi="宋体" w:cs="宋体"/>
          <w:sz w:val="24"/>
          <w:szCs w:val="24"/>
        </w:rPr>
      </w:pPr>
      <w:r>
        <w:rPr>
          <w:rFonts w:ascii="宋体" w:eastAsia="宋体" w:hAnsi="宋体" w:cs="宋体" w:hint="eastAsia"/>
          <w:sz w:val="24"/>
          <w:szCs w:val="24"/>
        </w:rPr>
        <w:t>终端综合风险评估：支持对文件告警和网络风险综合分析，统计终端风险并进行打分，随着风险数量增大，风险评估分值变大。（提供功能截图证明材料）</w:t>
      </w:r>
    </w:p>
    <w:p w14:paraId="32DD6151" w14:textId="732AB28F" w:rsidR="00402F6A" w:rsidRDefault="000E54EA">
      <w:pPr>
        <w:numPr>
          <w:ilvl w:val="0"/>
          <w:numId w:val="2"/>
        </w:numPr>
        <w:ind w:firstLineChars="200" w:firstLine="480"/>
        <w:rPr>
          <w:rFonts w:ascii="宋体" w:eastAsia="宋体" w:hAnsi="宋体" w:cs="宋体"/>
          <w:sz w:val="24"/>
          <w:szCs w:val="24"/>
        </w:rPr>
      </w:pPr>
      <w:r>
        <w:rPr>
          <w:rFonts w:ascii="宋体" w:eastAsia="宋体" w:hAnsi="宋体" w:cs="宋体" w:hint="eastAsia"/>
          <w:sz w:val="24"/>
          <w:szCs w:val="24"/>
        </w:rPr>
        <w:t>文件多维度统计：通过对违规文件，告警文件、整改文件进行多维度统计。（提供功能截图证明材料）</w:t>
      </w:r>
    </w:p>
    <w:p w14:paraId="3B2D2605" w14:textId="77777777" w:rsidR="00402F6A" w:rsidRDefault="000E54EA">
      <w:pPr>
        <w:numPr>
          <w:ilvl w:val="0"/>
          <w:numId w:val="2"/>
        </w:numPr>
        <w:ind w:firstLineChars="200" w:firstLine="480"/>
        <w:rPr>
          <w:rFonts w:ascii="宋体" w:eastAsia="宋体" w:hAnsi="宋体" w:cs="宋体"/>
          <w:sz w:val="24"/>
          <w:szCs w:val="24"/>
        </w:rPr>
      </w:pPr>
      <w:r>
        <w:rPr>
          <w:rFonts w:ascii="宋体" w:eastAsia="宋体" w:hAnsi="宋体" w:cs="宋体" w:hint="eastAsia"/>
          <w:sz w:val="24"/>
          <w:szCs w:val="24"/>
        </w:rPr>
        <w:t>月，周季度检查：支持设定检查策略，按照周、月或季度进行自动检查</w:t>
      </w:r>
    </w:p>
    <w:p w14:paraId="59305E2A" w14:textId="539059A3" w:rsidR="00402F6A" w:rsidRDefault="000E54EA">
      <w:pPr>
        <w:numPr>
          <w:ilvl w:val="0"/>
          <w:numId w:val="2"/>
        </w:numPr>
        <w:ind w:firstLineChars="200" w:firstLine="480"/>
        <w:rPr>
          <w:rFonts w:ascii="宋体" w:eastAsia="宋体" w:hAnsi="宋体" w:cs="宋体"/>
          <w:sz w:val="24"/>
          <w:szCs w:val="24"/>
        </w:rPr>
      </w:pPr>
      <w:r>
        <w:rPr>
          <w:rFonts w:ascii="宋体" w:eastAsia="宋体" w:hAnsi="宋体" w:cs="宋体" w:hint="eastAsia"/>
          <w:sz w:val="24"/>
          <w:szCs w:val="24"/>
        </w:rPr>
        <w:t>告警文件上报方式配置：支持上报摘要和不上报摘要两种方式。（提供功能截图证明材料）</w:t>
      </w:r>
    </w:p>
    <w:p w14:paraId="4FA7745D" w14:textId="77777777" w:rsidR="00402F6A" w:rsidRDefault="000E54EA">
      <w:pPr>
        <w:numPr>
          <w:ilvl w:val="0"/>
          <w:numId w:val="2"/>
        </w:numPr>
        <w:ind w:firstLineChars="200" w:firstLine="480"/>
        <w:rPr>
          <w:rFonts w:ascii="宋体" w:eastAsia="宋体" w:hAnsi="宋体" w:cs="宋体"/>
          <w:sz w:val="24"/>
          <w:szCs w:val="24"/>
        </w:rPr>
      </w:pPr>
      <w:r>
        <w:rPr>
          <w:rFonts w:ascii="宋体" w:eastAsia="宋体" w:hAnsi="宋体" w:cs="宋体" w:hint="eastAsia"/>
          <w:sz w:val="24"/>
          <w:szCs w:val="24"/>
        </w:rPr>
        <w:t>检查任务暂停继续：管理平台支持开启或暂停某一台终端电脑的检查任</w:t>
      </w:r>
      <w:r>
        <w:rPr>
          <w:rFonts w:ascii="宋体" w:eastAsia="宋体" w:hAnsi="宋体" w:cs="宋体" w:hint="eastAsia"/>
          <w:sz w:val="24"/>
          <w:szCs w:val="24"/>
        </w:rPr>
        <w:lastRenderedPageBreak/>
        <w:t>务。</w:t>
      </w:r>
    </w:p>
    <w:p w14:paraId="57CF189A" w14:textId="77777777" w:rsidR="00402F6A" w:rsidRDefault="000E54EA">
      <w:pPr>
        <w:numPr>
          <w:ilvl w:val="0"/>
          <w:numId w:val="2"/>
        </w:numPr>
        <w:ind w:firstLineChars="200" w:firstLine="480"/>
        <w:rPr>
          <w:rFonts w:ascii="宋体" w:eastAsia="宋体" w:hAnsi="宋体" w:cs="宋体"/>
          <w:sz w:val="24"/>
          <w:szCs w:val="24"/>
        </w:rPr>
      </w:pPr>
      <w:r>
        <w:rPr>
          <w:rFonts w:ascii="宋体" w:eastAsia="宋体" w:hAnsi="宋体" w:cs="宋体" w:hint="eastAsia"/>
          <w:sz w:val="24"/>
          <w:szCs w:val="24"/>
        </w:rPr>
        <w:t>多维度检查报告：支持从不同维度查看终端报告。</w:t>
      </w:r>
    </w:p>
    <w:p w14:paraId="6099216F" w14:textId="77777777" w:rsidR="00402F6A" w:rsidRDefault="000E54EA">
      <w:pPr>
        <w:numPr>
          <w:ilvl w:val="0"/>
          <w:numId w:val="2"/>
        </w:numPr>
        <w:ind w:firstLineChars="200" w:firstLine="480"/>
        <w:rPr>
          <w:rFonts w:ascii="宋体" w:eastAsia="宋体" w:hAnsi="宋体" w:cs="宋体"/>
          <w:sz w:val="24"/>
          <w:szCs w:val="24"/>
        </w:rPr>
      </w:pPr>
      <w:r>
        <w:rPr>
          <w:rFonts w:ascii="宋体" w:eastAsia="宋体" w:hAnsi="宋体" w:cs="宋体" w:hint="eastAsia"/>
          <w:sz w:val="24"/>
          <w:szCs w:val="24"/>
        </w:rPr>
        <w:t>远程静默升级：支持通过管理端对客户端远程静默升级。</w:t>
      </w:r>
    </w:p>
    <w:p w14:paraId="5F1DAD20" w14:textId="77777777" w:rsidR="00402F6A" w:rsidRDefault="000E54EA">
      <w:pPr>
        <w:numPr>
          <w:ilvl w:val="0"/>
          <w:numId w:val="2"/>
        </w:numPr>
        <w:ind w:firstLineChars="200" w:firstLine="480"/>
        <w:rPr>
          <w:rFonts w:ascii="宋体" w:eastAsia="宋体" w:hAnsi="宋体" w:cs="宋体"/>
          <w:sz w:val="24"/>
          <w:szCs w:val="24"/>
        </w:rPr>
      </w:pPr>
      <w:r>
        <w:rPr>
          <w:rFonts w:ascii="宋体" w:eastAsia="宋体" w:hAnsi="宋体" w:cs="宋体" w:hint="eastAsia"/>
          <w:sz w:val="24"/>
          <w:szCs w:val="24"/>
        </w:rPr>
        <w:t>支持内外网分离部署：支持在内网域和外网域分别部署。</w:t>
      </w:r>
    </w:p>
    <w:p w14:paraId="20130A2D" w14:textId="5D213842" w:rsidR="00402F6A" w:rsidRDefault="00A53972" w:rsidP="00A53972">
      <w:pPr>
        <w:numPr>
          <w:ilvl w:val="0"/>
          <w:numId w:val="3"/>
        </w:numPr>
        <w:rPr>
          <w:b/>
          <w:bCs/>
        </w:rPr>
      </w:pPr>
      <w:r w:rsidRPr="00A53972">
        <w:rPr>
          <w:rFonts w:hint="eastAsia"/>
          <w:b/>
          <w:bCs/>
        </w:rPr>
        <w:t>终端密保管理系统</w:t>
      </w:r>
      <w:r w:rsidR="000E54EA">
        <w:rPr>
          <w:rFonts w:hint="eastAsia"/>
          <w:b/>
          <w:bCs/>
        </w:rPr>
        <w:t>客户端功能</w:t>
      </w:r>
      <w:r>
        <w:rPr>
          <w:rFonts w:hint="eastAsia"/>
          <w:b/>
          <w:bCs/>
        </w:rPr>
        <w:t>要求</w:t>
      </w:r>
    </w:p>
    <w:p w14:paraId="3857D958" w14:textId="16E0A33B" w:rsidR="00402F6A" w:rsidRDefault="000E54EA">
      <w:pPr>
        <w:numPr>
          <w:ilvl w:val="0"/>
          <w:numId w:val="4"/>
        </w:numPr>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网络威胁告警：提供攻击窃密行为发现功能，基于威胁策略库的网络攻击监测策略，当发现终端访问恶意网址或回传数据时立即告警。（提供功能截图证明材料）</w:t>
      </w:r>
    </w:p>
    <w:p w14:paraId="0F828172" w14:textId="77777777" w:rsidR="00402F6A" w:rsidRDefault="000E54EA">
      <w:pPr>
        <w:numPr>
          <w:ilvl w:val="0"/>
          <w:numId w:val="4"/>
        </w:numPr>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断点续查：支持受检主机断点续查，终端启动、重启后能够自动继续检查。</w:t>
      </w:r>
    </w:p>
    <w:p w14:paraId="273F925C" w14:textId="77777777" w:rsidR="00402F6A" w:rsidRDefault="000E54EA">
      <w:pPr>
        <w:numPr>
          <w:ilvl w:val="0"/>
          <w:numId w:val="4"/>
        </w:numPr>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检查支持：支持不限层级的压缩文件检查；支持对隐藏文件的检查。</w:t>
      </w:r>
    </w:p>
    <w:p w14:paraId="46887FF6" w14:textId="77777777" w:rsidR="00402F6A" w:rsidRDefault="000E54EA">
      <w:pPr>
        <w:numPr>
          <w:ilvl w:val="0"/>
          <w:numId w:val="4"/>
        </w:numPr>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终端自查：用户可定义关键词或按照管理平台下发的敏感词库、检测策略进行自查和判定是否属于敏感文件。自查记录保存在本地。</w:t>
      </w:r>
    </w:p>
    <w:p w14:paraId="11D7AE76" w14:textId="77777777" w:rsidR="00402F6A" w:rsidRDefault="000E54EA">
      <w:pPr>
        <w:numPr>
          <w:ilvl w:val="0"/>
          <w:numId w:val="4"/>
        </w:numPr>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终端检查：终端可接收管理平台下发检查任务开展检查，根据管理平台下发检测策略开展检查。检查发现敏感信息情况通知客户端使用用户，并根据管理平台配置的告警接收方式上报告警信息。</w:t>
      </w:r>
    </w:p>
    <w:p w14:paraId="0FE0DD4D" w14:textId="77777777" w:rsidR="00402F6A" w:rsidRDefault="000E54EA">
      <w:pPr>
        <w:numPr>
          <w:ilvl w:val="0"/>
          <w:numId w:val="4"/>
        </w:numPr>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一键检查系统硬件信息：支持对CPU、硬盘、网卡、U盘使用进行一键检查</w:t>
      </w:r>
    </w:p>
    <w:p w14:paraId="37BA40C4" w14:textId="77777777" w:rsidR="00402F6A" w:rsidRDefault="000E54EA">
      <w:pPr>
        <w:numPr>
          <w:ilvl w:val="0"/>
          <w:numId w:val="4"/>
        </w:numPr>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终端普通用户标记研判：支持终端普通用户对数据进行标记研判，并将研判结果上传到管理平台</w:t>
      </w:r>
    </w:p>
    <w:p w14:paraId="60386A6A" w14:textId="77777777" w:rsidR="00402F6A" w:rsidRDefault="000E54EA">
      <w:pPr>
        <w:numPr>
          <w:ilvl w:val="0"/>
          <w:numId w:val="4"/>
        </w:numPr>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终端授权用户处置研判：支持终端授权用户对数据进行标记研判，并将研判结果上传到管理平台</w:t>
      </w:r>
    </w:p>
    <w:p w14:paraId="3E4EFEB2" w14:textId="149F867F" w:rsidR="00402F6A" w:rsidRDefault="000E54EA">
      <w:pPr>
        <w:numPr>
          <w:ilvl w:val="0"/>
          <w:numId w:val="4"/>
        </w:numPr>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网络风险检测：支持对ip黑名单、风险域名、dns风险域名等网络信息进行检测告警。（提供功能截图证明材料）</w:t>
      </w:r>
    </w:p>
    <w:p w14:paraId="3CF6C52C" w14:textId="1B4B2CD7" w:rsidR="00402F6A" w:rsidRDefault="000E54EA">
      <w:pPr>
        <w:numPr>
          <w:ilvl w:val="0"/>
          <w:numId w:val="4"/>
        </w:numPr>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软件检测，WiFi设备检测：支持对软件及无线网卡信息进行检测。</w:t>
      </w:r>
    </w:p>
    <w:p w14:paraId="76CAEF01" w14:textId="77777777" w:rsidR="00402F6A" w:rsidRDefault="000E54EA">
      <w:pPr>
        <w:numPr>
          <w:ilvl w:val="0"/>
          <w:numId w:val="4"/>
        </w:numPr>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文件取证：文件删除后需记录状态信息；使用终端组件删除记为工具删除，未使用终端组件删除记为非工具删除。（提供功能截图证明材料）</w:t>
      </w:r>
    </w:p>
    <w:p w14:paraId="26617C11" w14:textId="77777777" w:rsidR="00402F6A" w:rsidRDefault="000E54EA">
      <w:pPr>
        <w:numPr>
          <w:ilvl w:val="0"/>
          <w:numId w:val="4"/>
        </w:numPr>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检测报告中心：可通过检查报告中心查看不同纬度检查报告。</w:t>
      </w:r>
    </w:p>
    <w:p w14:paraId="6C9C724A" w14:textId="77777777" w:rsidR="00402F6A" w:rsidRDefault="000E54EA">
      <w:pPr>
        <w:numPr>
          <w:ilvl w:val="0"/>
          <w:numId w:val="4"/>
        </w:numPr>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资源占用控制：可通过调配终端资源高中低三个维度去控制系统使用过程中的 CPU和内存占用。</w:t>
      </w:r>
    </w:p>
    <w:p w14:paraId="035FC426" w14:textId="6A0B4BF1" w:rsidR="00402F6A" w:rsidRDefault="000E54EA">
      <w:pPr>
        <w:numPr>
          <w:ilvl w:val="0"/>
          <w:numId w:val="4"/>
        </w:numPr>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终端组件防护：支持服务进程防杀，防粉碎，如防止360等杀毒软件误杀进程及防粉碎。（提供功能截图证明材料）</w:t>
      </w:r>
    </w:p>
    <w:p w14:paraId="15003A73" w14:textId="77777777" w:rsidR="00402F6A" w:rsidRDefault="000E54EA">
      <w:pPr>
        <w:numPr>
          <w:ilvl w:val="0"/>
          <w:numId w:val="4"/>
        </w:numPr>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涉密信息识别：1) 文件类型识别：对终端计算机进行文件检查，文件检查内容根据关键字搜索被检计算机上的文件信息，办公文件包括：文档文件(doc、docx、wps、odt)、表格文件（xls、xlsx、et、ods）、演示文件（ppt、pps、pptx、dps、odp）、PDF文件（pdf、ceb、ofd）、文本文件(txt、rtf)、网页(htm、html、.mht、xml、mhtml)、图片文件(tif、tiff、jpg、jpeg、bmp、gif、png、dib)，支持搜索文档中的图片；2) 压缩包中的文件的识别：包括但不限于rar、zip、tar、7z、iso、gz、bz2格式内的文件；支持多层压缩文件的识别；3) 标密文件识别：支持公文版式；</w:t>
      </w:r>
    </w:p>
    <w:p w14:paraId="02A6CB74" w14:textId="77777777" w:rsidR="00402F6A" w:rsidRDefault="000E54EA">
      <w:pPr>
        <w:numPr>
          <w:ilvl w:val="0"/>
          <w:numId w:val="4"/>
        </w:numPr>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存储介质自动扫描：对接入的移动存储设备，进行自动全盘扫描，发现疑似敏感信息立即告警提醒，并生成告警信息上报给处置系统。</w:t>
      </w:r>
    </w:p>
    <w:p w14:paraId="488DCC29" w14:textId="50F1734C" w:rsidR="00402F6A" w:rsidRDefault="000E54EA">
      <w:pPr>
        <w:numPr>
          <w:ilvl w:val="0"/>
          <w:numId w:val="4"/>
        </w:numPr>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风险告警：终端支持告警信息记录查询，告警信息按敏感文件（平台已研判）、疑似敏感文件（平台未研判）分类展示，疑似敏感文件显示命中方式（疑</w:t>
      </w:r>
      <w:r>
        <w:rPr>
          <w:rFonts w:asciiTheme="majorEastAsia" w:eastAsiaTheme="majorEastAsia" w:hAnsiTheme="majorEastAsia" w:cstheme="majorEastAsia" w:hint="eastAsia"/>
          <w:sz w:val="24"/>
          <w:szCs w:val="24"/>
        </w:rPr>
        <w:lastRenderedPageBreak/>
        <w:t>似标密、包含敏感词），每条告警信息提供打开文件所在目录功能；终端用户可对疑似敏感文件进行确认，确认为非敏感的文件下次不再告警；支持敏感文件（平台已研判）是否已删除的状态监测，状态监测能够上报平台。（提供功能截图证明材料）</w:t>
      </w:r>
    </w:p>
    <w:p w14:paraId="758F1CE2" w14:textId="77777777" w:rsidR="00402F6A" w:rsidRDefault="000E54EA">
      <w:pPr>
        <w:numPr>
          <w:ilvl w:val="0"/>
          <w:numId w:val="4"/>
        </w:numPr>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文件彻底清除：通过终端组件删除文件，可彻底擦除文件信息，无法恢复。</w:t>
      </w:r>
    </w:p>
    <w:p w14:paraId="0E32AB3E" w14:textId="11282554" w:rsidR="00E07E62" w:rsidRPr="00926E50" w:rsidRDefault="00E07E62" w:rsidP="00926E50">
      <w:pPr>
        <w:numPr>
          <w:ilvl w:val="0"/>
          <w:numId w:val="4"/>
        </w:numPr>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可以安装部署在国产操作系统、windows操作系统上。</w:t>
      </w:r>
    </w:p>
    <w:p w14:paraId="4CBB784C" w14:textId="7791C3E4" w:rsidR="00A561A2" w:rsidRPr="00A561A2" w:rsidRDefault="00A561A2" w:rsidP="00A561A2">
      <w:pPr>
        <w:rPr>
          <w:b/>
          <w:bCs/>
        </w:rPr>
      </w:pPr>
    </w:p>
    <w:p w14:paraId="5502F20C" w14:textId="77777777" w:rsidR="00402F6A" w:rsidRDefault="000E54EA">
      <w:pPr>
        <w:rPr>
          <w:b/>
          <w:bCs/>
          <w:sz w:val="24"/>
          <w:szCs w:val="24"/>
        </w:rPr>
      </w:pPr>
      <w:r>
        <w:rPr>
          <w:rFonts w:hint="eastAsia"/>
          <w:b/>
          <w:bCs/>
          <w:sz w:val="24"/>
          <w:szCs w:val="24"/>
        </w:rPr>
        <w:t>三</w:t>
      </w:r>
      <w:r>
        <w:rPr>
          <w:b/>
          <w:bCs/>
          <w:sz w:val="24"/>
          <w:szCs w:val="24"/>
        </w:rPr>
        <w:t>、</w:t>
      </w:r>
      <w:r>
        <w:rPr>
          <w:rFonts w:hint="eastAsia"/>
          <w:b/>
          <w:bCs/>
          <w:sz w:val="24"/>
          <w:szCs w:val="24"/>
        </w:rPr>
        <w:t>交</w:t>
      </w:r>
      <w:r>
        <w:rPr>
          <w:b/>
          <w:bCs/>
          <w:sz w:val="24"/>
          <w:szCs w:val="24"/>
        </w:rPr>
        <w:t>货期</w:t>
      </w:r>
      <w:r>
        <w:rPr>
          <w:rFonts w:hint="eastAsia"/>
          <w:b/>
          <w:bCs/>
          <w:sz w:val="24"/>
          <w:szCs w:val="24"/>
        </w:rPr>
        <w:t>及</w:t>
      </w:r>
      <w:r>
        <w:rPr>
          <w:b/>
          <w:bCs/>
          <w:sz w:val="24"/>
          <w:szCs w:val="24"/>
        </w:rPr>
        <w:t>交货方式</w:t>
      </w:r>
    </w:p>
    <w:p w14:paraId="4AC07328" w14:textId="77777777" w:rsidR="00402F6A" w:rsidRDefault="000E54EA" w:rsidP="00A53972">
      <w:pPr>
        <w:ind w:firstLineChars="200" w:firstLine="480"/>
        <w:rPr>
          <w:sz w:val="24"/>
          <w:szCs w:val="24"/>
        </w:rPr>
      </w:pPr>
      <w:r>
        <w:rPr>
          <w:rFonts w:hint="eastAsia"/>
          <w:sz w:val="24"/>
          <w:szCs w:val="24"/>
        </w:rPr>
        <w:t>交货期：</w:t>
      </w:r>
      <w:r>
        <w:rPr>
          <w:rFonts w:hint="eastAsia"/>
          <w:sz w:val="24"/>
          <w:szCs w:val="24"/>
        </w:rPr>
        <w:t>20</w:t>
      </w:r>
      <w:r>
        <w:rPr>
          <w:rFonts w:hint="eastAsia"/>
          <w:sz w:val="24"/>
          <w:szCs w:val="24"/>
        </w:rPr>
        <w:t>日历天内完成到货交货，到货后须在</w:t>
      </w:r>
      <w:r>
        <w:rPr>
          <w:rFonts w:hint="eastAsia"/>
          <w:sz w:val="24"/>
          <w:szCs w:val="24"/>
        </w:rPr>
        <w:t>30</w:t>
      </w:r>
      <w:r>
        <w:rPr>
          <w:rFonts w:hint="eastAsia"/>
          <w:sz w:val="24"/>
          <w:szCs w:val="24"/>
        </w:rPr>
        <w:t>日历天内完成安装调试工作。</w:t>
      </w:r>
    </w:p>
    <w:p w14:paraId="10407ED0" w14:textId="7E7E5E2F" w:rsidR="00402F6A" w:rsidRDefault="000E54EA">
      <w:pPr>
        <w:rPr>
          <w:sz w:val="24"/>
          <w:szCs w:val="24"/>
        </w:rPr>
      </w:pPr>
      <w:r>
        <w:rPr>
          <w:rFonts w:hint="eastAsia"/>
          <w:sz w:val="24"/>
          <w:szCs w:val="24"/>
        </w:rPr>
        <w:t>交货地点：甲方指定地点</w:t>
      </w:r>
    </w:p>
    <w:p w14:paraId="50F022AA" w14:textId="77777777" w:rsidR="00E35EE7" w:rsidRDefault="00E35EE7">
      <w:pPr>
        <w:rPr>
          <w:sz w:val="24"/>
          <w:szCs w:val="24"/>
        </w:rPr>
      </w:pPr>
    </w:p>
    <w:p w14:paraId="6B934607" w14:textId="77777777" w:rsidR="00402F6A" w:rsidRDefault="000E54EA">
      <w:pPr>
        <w:rPr>
          <w:b/>
          <w:bCs/>
          <w:sz w:val="24"/>
          <w:szCs w:val="24"/>
        </w:rPr>
      </w:pPr>
      <w:r>
        <w:rPr>
          <w:rFonts w:hint="eastAsia"/>
          <w:b/>
          <w:bCs/>
          <w:sz w:val="24"/>
          <w:szCs w:val="24"/>
        </w:rPr>
        <w:t>四</w:t>
      </w:r>
      <w:r>
        <w:rPr>
          <w:b/>
          <w:bCs/>
          <w:sz w:val="24"/>
          <w:szCs w:val="24"/>
        </w:rPr>
        <w:t>、</w:t>
      </w:r>
      <w:r>
        <w:rPr>
          <w:rFonts w:hint="eastAsia"/>
          <w:b/>
          <w:bCs/>
          <w:sz w:val="24"/>
          <w:szCs w:val="24"/>
        </w:rPr>
        <w:t>安装</w:t>
      </w:r>
      <w:r>
        <w:rPr>
          <w:b/>
          <w:bCs/>
          <w:sz w:val="24"/>
          <w:szCs w:val="24"/>
        </w:rPr>
        <w:t>、培训要求</w:t>
      </w:r>
    </w:p>
    <w:p w14:paraId="76764EAE" w14:textId="7AE1F004" w:rsidR="00402F6A" w:rsidRDefault="000E54EA" w:rsidP="00A53972">
      <w:pPr>
        <w:ind w:firstLineChars="200" w:firstLine="480"/>
        <w:rPr>
          <w:sz w:val="24"/>
          <w:szCs w:val="24"/>
        </w:rPr>
      </w:pPr>
      <w:r>
        <w:rPr>
          <w:rFonts w:hint="eastAsia"/>
          <w:sz w:val="24"/>
          <w:szCs w:val="24"/>
        </w:rPr>
        <w:t>负责现场安装、调试工作，确保系统稳定运行，同时提供具有针对性的免费现场培训，培训时间不低于</w:t>
      </w:r>
      <w:r>
        <w:rPr>
          <w:rFonts w:hint="eastAsia"/>
          <w:sz w:val="24"/>
          <w:szCs w:val="24"/>
        </w:rPr>
        <w:t>1</w:t>
      </w:r>
      <w:r>
        <w:rPr>
          <w:rFonts w:hint="eastAsia"/>
          <w:sz w:val="24"/>
          <w:szCs w:val="24"/>
        </w:rPr>
        <w:t>日，确保我院相关人员能熟练操作及日常维护。</w:t>
      </w:r>
    </w:p>
    <w:p w14:paraId="5E22FFF0" w14:textId="77777777" w:rsidR="00E35EE7" w:rsidRDefault="00E35EE7">
      <w:pPr>
        <w:rPr>
          <w:sz w:val="24"/>
          <w:szCs w:val="24"/>
        </w:rPr>
      </w:pPr>
    </w:p>
    <w:p w14:paraId="401C0DB5" w14:textId="72686939" w:rsidR="00E35EE7" w:rsidRPr="00E35EE7" w:rsidRDefault="00E35EE7">
      <w:pPr>
        <w:rPr>
          <w:b/>
          <w:bCs/>
          <w:sz w:val="24"/>
          <w:szCs w:val="24"/>
        </w:rPr>
      </w:pPr>
      <w:r>
        <w:rPr>
          <w:rFonts w:hint="eastAsia"/>
          <w:b/>
          <w:bCs/>
          <w:sz w:val="24"/>
          <w:szCs w:val="24"/>
        </w:rPr>
        <w:t>五、</w:t>
      </w:r>
      <w:r w:rsidR="000E54EA" w:rsidRPr="00E35EE7">
        <w:rPr>
          <w:rFonts w:hint="eastAsia"/>
          <w:b/>
          <w:bCs/>
          <w:sz w:val="24"/>
          <w:szCs w:val="24"/>
        </w:rPr>
        <w:t>质</w:t>
      </w:r>
      <w:r w:rsidR="000E54EA" w:rsidRPr="00E35EE7">
        <w:rPr>
          <w:b/>
          <w:bCs/>
          <w:sz w:val="24"/>
          <w:szCs w:val="24"/>
        </w:rPr>
        <w:t>保期及质</w:t>
      </w:r>
      <w:r w:rsidR="000E54EA" w:rsidRPr="00E35EE7">
        <w:rPr>
          <w:rFonts w:hint="eastAsia"/>
          <w:b/>
          <w:bCs/>
          <w:sz w:val="24"/>
          <w:szCs w:val="24"/>
        </w:rPr>
        <w:t>保期</w:t>
      </w:r>
      <w:r w:rsidR="000E54EA" w:rsidRPr="00E35EE7">
        <w:rPr>
          <w:b/>
          <w:bCs/>
          <w:sz w:val="24"/>
          <w:szCs w:val="24"/>
        </w:rPr>
        <w:t>内服务</w:t>
      </w:r>
      <w:r w:rsidR="000E54EA" w:rsidRPr="00E35EE7">
        <w:rPr>
          <w:rFonts w:hint="eastAsia"/>
          <w:b/>
          <w:bCs/>
          <w:sz w:val="24"/>
          <w:szCs w:val="24"/>
        </w:rPr>
        <w:t>要</w:t>
      </w:r>
      <w:r w:rsidR="000E54EA" w:rsidRPr="00E35EE7">
        <w:rPr>
          <w:b/>
          <w:bCs/>
          <w:sz w:val="24"/>
          <w:szCs w:val="24"/>
        </w:rPr>
        <w:t>求</w:t>
      </w:r>
      <w:r w:rsidR="000E54EA" w:rsidRPr="00E35EE7">
        <w:rPr>
          <w:rFonts w:hint="eastAsia"/>
          <w:b/>
          <w:bCs/>
          <w:sz w:val="24"/>
          <w:szCs w:val="24"/>
        </w:rPr>
        <w:t>。</w:t>
      </w:r>
    </w:p>
    <w:p w14:paraId="0F1CE22F" w14:textId="43075AB5" w:rsidR="00402F6A" w:rsidRDefault="00393161">
      <w:pPr>
        <w:rPr>
          <w:sz w:val="24"/>
          <w:szCs w:val="24"/>
        </w:rPr>
      </w:pPr>
      <w:r>
        <w:rPr>
          <w:rFonts w:hint="eastAsia"/>
          <w:sz w:val="24"/>
          <w:szCs w:val="24"/>
        </w:rPr>
        <w:t>1</w:t>
      </w:r>
      <w:r>
        <w:rPr>
          <w:sz w:val="24"/>
          <w:szCs w:val="24"/>
        </w:rPr>
        <w:t xml:space="preserve">. </w:t>
      </w:r>
      <w:r w:rsidR="000E54EA">
        <w:rPr>
          <w:rFonts w:hint="eastAsia"/>
          <w:sz w:val="24"/>
          <w:szCs w:val="24"/>
        </w:rPr>
        <w:t>质保期：自</w:t>
      </w:r>
      <w:r w:rsidR="00A53972">
        <w:rPr>
          <w:rFonts w:hint="eastAsia"/>
          <w:sz w:val="24"/>
          <w:szCs w:val="24"/>
        </w:rPr>
        <w:t>验收合格</w:t>
      </w:r>
      <w:r w:rsidR="000E54EA">
        <w:rPr>
          <w:rFonts w:hint="eastAsia"/>
          <w:sz w:val="24"/>
          <w:szCs w:val="24"/>
        </w:rPr>
        <w:t>之日起质保期</w:t>
      </w:r>
      <w:r w:rsidR="000E54EA">
        <w:rPr>
          <w:rFonts w:hint="eastAsia"/>
          <w:sz w:val="24"/>
          <w:szCs w:val="24"/>
        </w:rPr>
        <w:t>3</w:t>
      </w:r>
      <w:r w:rsidR="000E54EA">
        <w:rPr>
          <w:rFonts w:hint="eastAsia"/>
          <w:sz w:val="24"/>
          <w:szCs w:val="24"/>
        </w:rPr>
        <w:t>年</w:t>
      </w:r>
    </w:p>
    <w:p w14:paraId="31F522D6" w14:textId="312B1A03" w:rsidR="00A53972" w:rsidRDefault="00393161">
      <w:pPr>
        <w:rPr>
          <w:sz w:val="24"/>
          <w:szCs w:val="24"/>
        </w:rPr>
      </w:pPr>
      <w:r>
        <w:rPr>
          <w:rFonts w:hint="eastAsia"/>
          <w:sz w:val="24"/>
          <w:szCs w:val="24"/>
        </w:rPr>
        <w:t>2</w:t>
      </w:r>
      <w:r>
        <w:rPr>
          <w:sz w:val="24"/>
          <w:szCs w:val="24"/>
        </w:rPr>
        <w:t xml:space="preserve">. </w:t>
      </w:r>
      <w:r w:rsidR="000E54EA">
        <w:rPr>
          <w:rFonts w:hint="eastAsia"/>
          <w:sz w:val="24"/>
          <w:szCs w:val="24"/>
        </w:rPr>
        <w:t>质保期内要求：</w:t>
      </w:r>
    </w:p>
    <w:p w14:paraId="68FB41E5" w14:textId="3E30E8AC" w:rsidR="00402F6A" w:rsidRDefault="00393161">
      <w:pPr>
        <w:rPr>
          <w:sz w:val="24"/>
          <w:szCs w:val="24"/>
        </w:rPr>
      </w:pPr>
      <w:r>
        <w:rPr>
          <w:rFonts w:hint="eastAsia"/>
          <w:sz w:val="24"/>
          <w:szCs w:val="24"/>
        </w:rPr>
        <w:t>（</w:t>
      </w:r>
      <w:r w:rsidR="000E54EA">
        <w:rPr>
          <w:rFonts w:hint="eastAsia"/>
          <w:sz w:val="24"/>
          <w:szCs w:val="24"/>
        </w:rPr>
        <w:t>1</w:t>
      </w:r>
      <w:r>
        <w:rPr>
          <w:rFonts w:hint="eastAsia"/>
          <w:sz w:val="24"/>
          <w:szCs w:val="24"/>
        </w:rPr>
        <w:t>）</w:t>
      </w:r>
      <w:r w:rsidR="00A53972">
        <w:rPr>
          <w:rFonts w:hint="eastAsia"/>
          <w:sz w:val="24"/>
          <w:szCs w:val="24"/>
        </w:rPr>
        <w:t>须</w:t>
      </w:r>
      <w:r w:rsidR="000E54EA">
        <w:rPr>
          <w:rFonts w:hint="eastAsia"/>
          <w:sz w:val="24"/>
          <w:szCs w:val="24"/>
        </w:rPr>
        <w:t>提供</w:t>
      </w:r>
      <w:r w:rsidR="000E54EA">
        <w:rPr>
          <w:rFonts w:hint="eastAsia"/>
          <w:sz w:val="24"/>
          <w:szCs w:val="24"/>
        </w:rPr>
        <w:t>7</w:t>
      </w:r>
      <w:r w:rsidR="000E54EA">
        <w:rPr>
          <w:rFonts w:hint="eastAsia"/>
          <w:sz w:val="24"/>
          <w:szCs w:val="24"/>
        </w:rPr>
        <w:t>×</w:t>
      </w:r>
      <w:r w:rsidR="000E54EA">
        <w:rPr>
          <w:rFonts w:hint="eastAsia"/>
          <w:sz w:val="24"/>
          <w:szCs w:val="24"/>
        </w:rPr>
        <w:t>24</w:t>
      </w:r>
      <w:r w:rsidR="000E54EA">
        <w:rPr>
          <w:rFonts w:hint="eastAsia"/>
          <w:sz w:val="24"/>
          <w:szCs w:val="24"/>
        </w:rPr>
        <w:t>小时电话响应服务，在接到采购人技术支持请求后，必须在</w:t>
      </w:r>
      <w:r w:rsidR="000E54EA">
        <w:rPr>
          <w:rFonts w:hint="eastAsia"/>
          <w:sz w:val="24"/>
          <w:szCs w:val="24"/>
        </w:rPr>
        <w:t>2</w:t>
      </w:r>
      <w:r w:rsidR="000E54EA">
        <w:rPr>
          <w:rFonts w:hint="eastAsia"/>
          <w:sz w:val="24"/>
          <w:szCs w:val="24"/>
        </w:rPr>
        <w:t>小时内做出实质性响应，如需现场支持，专业技术人员必须在</w:t>
      </w:r>
      <w:r w:rsidR="000E54EA">
        <w:rPr>
          <w:rFonts w:hint="eastAsia"/>
          <w:sz w:val="24"/>
          <w:szCs w:val="24"/>
        </w:rPr>
        <w:t>6</w:t>
      </w:r>
      <w:r w:rsidR="000E54EA">
        <w:rPr>
          <w:rFonts w:hint="eastAsia"/>
          <w:sz w:val="24"/>
          <w:szCs w:val="24"/>
        </w:rPr>
        <w:t>小时内到达故障现场并提出故障解决方案，</w:t>
      </w:r>
      <w:r w:rsidR="000E54EA">
        <w:rPr>
          <w:rFonts w:hint="eastAsia"/>
          <w:sz w:val="24"/>
          <w:szCs w:val="24"/>
        </w:rPr>
        <w:t>12</w:t>
      </w:r>
      <w:r w:rsidR="000E54EA">
        <w:rPr>
          <w:rFonts w:hint="eastAsia"/>
          <w:sz w:val="24"/>
          <w:szCs w:val="24"/>
        </w:rPr>
        <w:t>小时内恢复设备正常运行。</w:t>
      </w:r>
    </w:p>
    <w:p w14:paraId="1CE2F320" w14:textId="3FCDFE33" w:rsidR="00402F6A" w:rsidRDefault="00393161">
      <w:pPr>
        <w:rPr>
          <w:sz w:val="24"/>
          <w:szCs w:val="24"/>
        </w:rPr>
      </w:pPr>
      <w:r>
        <w:rPr>
          <w:rFonts w:hint="eastAsia"/>
          <w:sz w:val="24"/>
          <w:szCs w:val="24"/>
        </w:rPr>
        <w:t>（</w:t>
      </w:r>
      <w:r w:rsidR="000E54EA">
        <w:rPr>
          <w:rFonts w:hint="eastAsia"/>
          <w:sz w:val="24"/>
          <w:szCs w:val="24"/>
        </w:rPr>
        <w:t>2</w:t>
      </w:r>
      <w:r>
        <w:rPr>
          <w:rFonts w:hint="eastAsia"/>
          <w:sz w:val="24"/>
          <w:szCs w:val="24"/>
        </w:rPr>
        <w:t>）</w:t>
      </w:r>
      <w:r w:rsidR="000E54EA">
        <w:rPr>
          <w:rFonts w:hint="eastAsia"/>
          <w:sz w:val="24"/>
          <w:szCs w:val="24"/>
        </w:rPr>
        <w:t>故障解决后</w:t>
      </w:r>
      <w:r w:rsidR="000E54EA">
        <w:rPr>
          <w:rFonts w:hint="eastAsia"/>
          <w:sz w:val="24"/>
          <w:szCs w:val="24"/>
        </w:rPr>
        <w:t>48</w:t>
      </w:r>
      <w:r w:rsidR="000E54EA">
        <w:rPr>
          <w:rFonts w:hint="eastAsia"/>
          <w:sz w:val="24"/>
          <w:szCs w:val="24"/>
        </w:rPr>
        <w:t>小时内，</w:t>
      </w:r>
      <w:r w:rsidR="00A53972">
        <w:rPr>
          <w:rFonts w:hint="eastAsia"/>
          <w:sz w:val="24"/>
          <w:szCs w:val="24"/>
        </w:rPr>
        <w:t>成交人</w:t>
      </w:r>
      <w:r w:rsidR="000E54EA">
        <w:rPr>
          <w:rFonts w:hint="eastAsia"/>
          <w:sz w:val="24"/>
          <w:szCs w:val="24"/>
        </w:rPr>
        <w:t>需向采购人提交故障处理报告。报告中需说明故障种类、故障原因、故障处理方法、相关建议等。</w:t>
      </w:r>
    </w:p>
    <w:p w14:paraId="0B4C3472" w14:textId="1AEEC96A" w:rsidR="00402F6A" w:rsidRDefault="00393161">
      <w:pPr>
        <w:rPr>
          <w:sz w:val="24"/>
          <w:szCs w:val="24"/>
        </w:rPr>
      </w:pPr>
      <w:r>
        <w:rPr>
          <w:rFonts w:hint="eastAsia"/>
          <w:sz w:val="24"/>
          <w:szCs w:val="24"/>
        </w:rPr>
        <w:t>（</w:t>
      </w:r>
      <w:r w:rsidR="000E54EA">
        <w:rPr>
          <w:rFonts w:hint="eastAsia"/>
          <w:sz w:val="24"/>
          <w:szCs w:val="24"/>
        </w:rPr>
        <w:t>3</w:t>
      </w:r>
      <w:r>
        <w:rPr>
          <w:rFonts w:hint="eastAsia"/>
          <w:sz w:val="24"/>
          <w:szCs w:val="24"/>
        </w:rPr>
        <w:t>）</w:t>
      </w:r>
      <w:r w:rsidR="000E54EA">
        <w:rPr>
          <w:rFonts w:hint="eastAsia"/>
          <w:sz w:val="24"/>
          <w:szCs w:val="24"/>
        </w:rPr>
        <w:t>质保期内提供免费的软件升级服务。</w:t>
      </w:r>
    </w:p>
    <w:sectPr w:rsidR="00402F6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38F4BF" w14:textId="77777777" w:rsidR="00496542" w:rsidRDefault="00496542" w:rsidP="004225B2">
      <w:r>
        <w:separator/>
      </w:r>
    </w:p>
  </w:endnote>
  <w:endnote w:type="continuationSeparator" w:id="0">
    <w:p w14:paraId="6A42F3E3" w14:textId="77777777" w:rsidR="00496542" w:rsidRDefault="00496542" w:rsidP="004225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B7CC6" w14:textId="77777777" w:rsidR="00496542" w:rsidRDefault="00496542" w:rsidP="004225B2">
      <w:r>
        <w:separator/>
      </w:r>
    </w:p>
  </w:footnote>
  <w:footnote w:type="continuationSeparator" w:id="0">
    <w:p w14:paraId="37A382E5" w14:textId="77777777" w:rsidR="00496542" w:rsidRDefault="00496542" w:rsidP="004225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0269D4A"/>
    <w:multiLevelType w:val="singleLevel"/>
    <w:tmpl w:val="90269D4A"/>
    <w:lvl w:ilvl="0">
      <w:start w:val="1"/>
      <w:numFmt w:val="chineseCounting"/>
      <w:suff w:val="nothing"/>
      <w:lvlText w:val="%1、"/>
      <w:lvlJc w:val="left"/>
      <w:rPr>
        <w:rFonts w:hint="eastAsia"/>
      </w:rPr>
    </w:lvl>
  </w:abstractNum>
  <w:abstractNum w:abstractNumId="1" w15:restartNumberingAfterBreak="0">
    <w:nsid w:val="99C2D736"/>
    <w:multiLevelType w:val="singleLevel"/>
    <w:tmpl w:val="99C2D736"/>
    <w:lvl w:ilvl="0">
      <w:start w:val="1"/>
      <w:numFmt w:val="decimal"/>
      <w:suff w:val="nothing"/>
      <w:lvlText w:val="%1．"/>
      <w:lvlJc w:val="left"/>
      <w:pPr>
        <w:ind w:left="0" w:firstLine="400"/>
      </w:pPr>
      <w:rPr>
        <w:rFonts w:hint="default"/>
      </w:rPr>
    </w:lvl>
  </w:abstractNum>
  <w:abstractNum w:abstractNumId="2" w15:restartNumberingAfterBreak="0">
    <w:nsid w:val="2CF2526C"/>
    <w:multiLevelType w:val="singleLevel"/>
    <w:tmpl w:val="2CF2526C"/>
    <w:lvl w:ilvl="0">
      <w:start w:val="2"/>
      <w:numFmt w:val="decimal"/>
      <w:suff w:val="nothing"/>
      <w:lvlText w:val="（%1）"/>
      <w:lvlJc w:val="left"/>
    </w:lvl>
  </w:abstractNum>
  <w:abstractNum w:abstractNumId="3" w15:restartNumberingAfterBreak="0">
    <w:nsid w:val="51FB8C0A"/>
    <w:multiLevelType w:val="singleLevel"/>
    <w:tmpl w:val="51FB8C0A"/>
    <w:lvl w:ilvl="0">
      <w:start w:val="5"/>
      <w:numFmt w:val="chineseCounting"/>
      <w:suff w:val="nothing"/>
      <w:lvlText w:val="%1、"/>
      <w:lvlJc w:val="left"/>
      <w:rPr>
        <w:rFonts w:hint="eastAsia"/>
      </w:rPr>
    </w:lvl>
  </w:abstractNum>
  <w:abstractNum w:abstractNumId="4" w15:restartNumberingAfterBreak="0">
    <w:nsid w:val="6FC767CF"/>
    <w:multiLevelType w:val="singleLevel"/>
    <w:tmpl w:val="6FC767CF"/>
    <w:lvl w:ilvl="0">
      <w:start w:val="1"/>
      <w:numFmt w:val="decimal"/>
      <w:suff w:val="nothing"/>
      <w:lvlText w:val="%1．"/>
      <w:lvlJc w:val="left"/>
      <w:pPr>
        <w:ind w:left="0" w:firstLine="400"/>
      </w:pPr>
      <w:rPr>
        <w:rFonts w:hint="default"/>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535"/>
    <w:rsid w:val="000001FF"/>
    <w:rsid w:val="00000B9A"/>
    <w:rsid w:val="000E54EA"/>
    <w:rsid w:val="00324EFA"/>
    <w:rsid w:val="00393161"/>
    <w:rsid w:val="00402F6A"/>
    <w:rsid w:val="004225B2"/>
    <w:rsid w:val="00433630"/>
    <w:rsid w:val="00496542"/>
    <w:rsid w:val="004B44B4"/>
    <w:rsid w:val="00510382"/>
    <w:rsid w:val="00593A00"/>
    <w:rsid w:val="00661DFD"/>
    <w:rsid w:val="008705EA"/>
    <w:rsid w:val="00881729"/>
    <w:rsid w:val="00894F7C"/>
    <w:rsid w:val="00926E50"/>
    <w:rsid w:val="00A53972"/>
    <w:rsid w:val="00A561A2"/>
    <w:rsid w:val="00AC36B8"/>
    <w:rsid w:val="00AC7A4C"/>
    <w:rsid w:val="00B167D5"/>
    <w:rsid w:val="00C8193A"/>
    <w:rsid w:val="00D45844"/>
    <w:rsid w:val="00E07E62"/>
    <w:rsid w:val="00E27535"/>
    <w:rsid w:val="00E31356"/>
    <w:rsid w:val="00E35EE7"/>
    <w:rsid w:val="00EF1174"/>
    <w:rsid w:val="00F02938"/>
    <w:rsid w:val="1397026F"/>
    <w:rsid w:val="6BAD59B4"/>
    <w:rsid w:val="70CD1E0F"/>
    <w:rsid w:val="7C411B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A4C70A"/>
  <w15:docId w15:val="{1AFA7DBF-3AF4-41F8-9EC0-AD8447376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2606</Words>
  <Characters>125</Characters>
  <Application>Microsoft Office Word</Application>
  <DocSecurity>0</DocSecurity>
  <Lines>1</Lines>
  <Paragraphs>5</Paragraphs>
  <ScaleCrop>false</ScaleCrop>
  <Company/>
  <LinksUpToDate>false</LinksUpToDate>
  <CharactersWithSpaces>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许燕</dc:creator>
  <cp:lastModifiedBy>许燕</cp:lastModifiedBy>
  <cp:revision>2</cp:revision>
  <dcterms:created xsi:type="dcterms:W3CDTF">2026-07-23T09:52:00Z</dcterms:created>
  <dcterms:modified xsi:type="dcterms:W3CDTF">2026-07-23T09:52:00Z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eyJoZGlkIjoiZmU2NmVhZTJiNTlmNzRjOWJmMDMwOTYzNTdiMmMwOTkiLCJ1c2VySWQiOiI1ODIwNjk4NDgifQ==</vt:lpwstr>
  </property>
  <property fmtid="{D5CDD505-2E9C-101B-9397-08002B2CF9AE}" pid="3" name="KSOProductBuildVer">
    <vt:lpwstr>2052-12.1.0.20305</vt:lpwstr>
  </property>
  <property fmtid="{D5CDD505-2E9C-101B-9397-08002B2CF9AE}" pid="4" name="ICV">
    <vt:lpwstr>F4BBC1449EEE49CA8E3ED0AB2E38ED2C_12</vt:lpwstr>
  </property>
</Properties>
</file>