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7C4F6">
      <w:pPr>
        <w:jc w:val="center"/>
        <w:rPr>
          <w:rFonts w:ascii="宋体" w:hAnsi="宋体"/>
          <w:sz w:val="36"/>
          <w:szCs w:val="36"/>
        </w:rPr>
      </w:pPr>
    </w:p>
    <w:p w14:paraId="1B2E1AF8">
      <w:pPr>
        <w:jc w:val="center"/>
        <w:rPr>
          <w:rFonts w:ascii="宋体" w:hAnsi="宋体"/>
          <w:b/>
          <w:sz w:val="44"/>
          <w:szCs w:val="44"/>
        </w:rPr>
      </w:pPr>
      <w:r>
        <w:rPr>
          <w:rFonts w:hint="eastAsia" w:ascii="宋体" w:hAnsi="宋体"/>
          <w:b/>
          <w:w w:val="90"/>
          <w:sz w:val="44"/>
          <w:szCs w:val="44"/>
        </w:rPr>
        <w:t>北京协和医院东单院区外科楼3T机房改造工程（设计）</w:t>
      </w:r>
    </w:p>
    <w:p w14:paraId="26C8CDC9">
      <w:pPr>
        <w:jc w:val="center"/>
        <w:rPr>
          <w:rFonts w:ascii="宋体" w:hAnsi="宋体"/>
          <w:b/>
          <w:sz w:val="32"/>
          <w:szCs w:val="32"/>
        </w:rPr>
      </w:pPr>
    </w:p>
    <w:p w14:paraId="676C812D">
      <w:pPr>
        <w:jc w:val="center"/>
        <w:rPr>
          <w:rFonts w:ascii="宋体" w:hAnsi="宋体"/>
          <w:b/>
          <w:sz w:val="32"/>
          <w:szCs w:val="32"/>
        </w:rPr>
      </w:pPr>
    </w:p>
    <w:p w14:paraId="6BE646E9">
      <w:pPr>
        <w:jc w:val="center"/>
        <w:rPr>
          <w:rFonts w:ascii="宋体" w:hAnsi="宋体"/>
          <w:b/>
          <w:sz w:val="32"/>
          <w:szCs w:val="32"/>
        </w:rPr>
      </w:pPr>
    </w:p>
    <w:p w14:paraId="0E9C62FD">
      <w:pPr>
        <w:jc w:val="center"/>
        <w:rPr>
          <w:rFonts w:ascii="宋体" w:hAnsi="宋体"/>
          <w:b/>
          <w:sz w:val="72"/>
          <w:szCs w:val="72"/>
        </w:rPr>
      </w:pPr>
      <w:r>
        <w:rPr>
          <w:rFonts w:hint="eastAsia" w:ascii="宋体" w:hAnsi="宋体"/>
          <w:b/>
          <w:sz w:val="72"/>
          <w:szCs w:val="72"/>
        </w:rPr>
        <w:t>比价文件</w:t>
      </w:r>
    </w:p>
    <w:p w14:paraId="1E375E28">
      <w:pPr>
        <w:jc w:val="center"/>
        <w:rPr>
          <w:rFonts w:ascii="宋体" w:hAnsi="宋体"/>
          <w:b/>
          <w:sz w:val="32"/>
          <w:szCs w:val="32"/>
        </w:rPr>
      </w:pPr>
    </w:p>
    <w:p w14:paraId="120D61AC">
      <w:pPr>
        <w:jc w:val="center"/>
        <w:rPr>
          <w:rFonts w:ascii="宋体" w:hAnsi="宋体"/>
          <w:b/>
          <w:sz w:val="32"/>
          <w:szCs w:val="32"/>
        </w:rPr>
      </w:pPr>
    </w:p>
    <w:p w14:paraId="1D4FDDBB">
      <w:pPr>
        <w:jc w:val="center"/>
        <w:rPr>
          <w:rFonts w:ascii="宋体" w:hAnsi="宋体"/>
          <w:b/>
          <w:sz w:val="32"/>
          <w:szCs w:val="32"/>
        </w:rPr>
      </w:pPr>
    </w:p>
    <w:p w14:paraId="3A89A5EC">
      <w:pPr>
        <w:jc w:val="center"/>
        <w:rPr>
          <w:rFonts w:ascii="宋体" w:hAnsi="宋体"/>
          <w:b/>
          <w:sz w:val="32"/>
          <w:szCs w:val="32"/>
        </w:rPr>
      </w:pPr>
    </w:p>
    <w:p w14:paraId="67270C2B">
      <w:pPr>
        <w:jc w:val="center"/>
        <w:rPr>
          <w:rFonts w:ascii="宋体" w:hAnsi="宋体"/>
          <w:b/>
          <w:sz w:val="32"/>
          <w:szCs w:val="32"/>
        </w:rPr>
      </w:pPr>
    </w:p>
    <w:p w14:paraId="220BCCBD">
      <w:pPr>
        <w:jc w:val="center"/>
        <w:rPr>
          <w:rFonts w:ascii="宋体" w:hAnsi="宋体"/>
          <w:b/>
          <w:sz w:val="32"/>
          <w:szCs w:val="32"/>
        </w:rPr>
      </w:pPr>
    </w:p>
    <w:p w14:paraId="7B85E042">
      <w:pPr>
        <w:jc w:val="center"/>
        <w:rPr>
          <w:rFonts w:ascii="宋体" w:hAnsi="宋体"/>
          <w:b/>
          <w:sz w:val="32"/>
          <w:szCs w:val="32"/>
        </w:rPr>
      </w:pPr>
    </w:p>
    <w:p w14:paraId="5B8553D4">
      <w:pPr>
        <w:jc w:val="center"/>
        <w:rPr>
          <w:rFonts w:ascii="宋体" w:hAnsi="宋体"/>
          <w:b/>
          <w:sz w:val="32"/>
          <w:szCs w:val="32"/>
        </w:rPr>
      </w:pPr>
    </w:p>
    <w:p w14:paraId="560BBA73">
      <w:pPr>
        <w:jc w:val="center"/>
        <w:rPr>
          <w:rFonts w:ascii="宋体" w:hAnsi="宋体"/>
          <w:b/>
          <w:sz w:val="32"/>
          <w:szCs w:val="32"/>
        </w:rPr>
      </w:pPr>
    </w:p>
    <w:p w14:paraId="099E1A35">
      <w:pPr>
        <w:jc w:val="center"/>
        <w:rPr>
          <w:rFonts w:ascii="宋体" w:hAnsi="宋体"/>
          <w:b/>
          <w:sz w:val="32"/>
          <w:szCs w:val="32"/>
        </w:rPr>
      </w:pPr>
    </w:p>
    <w:p w14:paraId="289DD23B">
      <w:pPr>
        <w:jc w:val="center"/>
        <w:rPr>
          <w:rFonts w:ascii="宋体" w:hAnsi="宋体"/>
          <w:b/>
          <w:sz w:val="32"/>
          <w:szCs w:val="32"/>
        </w:rPr>
      </w:pPr>
    </w:p>
    <w:p w14:paraId="53AAD20D">
      <w:pPr>
        <w:spacing w:line="480" w:lineRule="auto"/>
        <w:ind w:firstLine="1593" w:firstLineChars="496"/>
        <w:jc w:val="left"/>
        <w:rPr>
          <w:rFonts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247ECDA8">
      <w:pPr>
        <w:snapToGrid w:val="0"/>
        <w:spacing w:line="360" w:lineRule="auto"/>
        <w:jc w:val="center"/>
        <w:rPr>
          <w:rFonts w:ascii="宋体" w:hAnsi="宋体" w:cs="宋体"/>
          <w:b/>
          <w:bCs/>
          <w:sz w:val="32"/>
          <w:szCs w:val="32"/>
        </w:rPr>
      </w:pPr>
      <w:r>
        <w:rPr>
          <w:rFonts w:hint="eastAsia" w:ascii="宋体" w:hAnsi="宋体"/>
          <w:b/>
          <w:sz w:val="32"/>
          <w:szCs w:val="32"/>
        </w:rPr>
        <w:t>2</w:t>
      </w:r>
      <w:r>
        <w:rPr>
          <w:rFonts w:ascii="宋体" w:hAnsi="宋体"/>
          <w:b/>
          <w:sz w:val="32"/>
          <w:szCs w:val="32"/>
        </w:rPr>
        <w:t>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7</w:t>
      </w:r>
      <w:r>
        <w:rPr>
          <w:rFonts w:hint="eastAsia" w:ascii="宋体" w:hAnsi="宋体"/>
          <w:b/>
          <w:sz w:val="32"/>
          <w:szCs w:val="32"/>
        </w:rPr>
        <w:t>月</w:t>
      </w:r>
    </w:p>
    <w:p w14:paraId="094FCDAD">
      <w:pPr>
        <w:numPr>
          <w:ilvl w:val="0"/>
          <w:numId w:val="2"/>
        </w:numPr>
        <w:spacing w:line="360" w:lineRule="auto"/>
        <w:outlineLvl w:val="0"/>
        <w:rPr>
          <w:rStyle w:val="119"/>
          <w:szCs w:val="28"/>
        </w:rPr>
      </w:pPr>
      <w:r>
        <w:rPr>
          <w:rFonts w:hint="eastAsia" w:ascii="宋体" w:hAnsi="宋体"/>
          <w:b/>
          <w:sz w:val="36"/>
          <w:szCs w:val="36"/>
        </w:rPr>
        <w:br w:type="page"/>
      </w:r>
      <w:bookmarkStart w:id="0" w:name="_Toc44479959"/>
      <w:bookmarkStart w:id="1" w:name="_Toc18322263"/>
      <w:bookmarkStart w:id="2" w:name="_Toc55455975"/>
      <w:bookmarkStart w:id="3" w:name="_Toc464647034"/>
      <w:bookmarkStart w:id="4" w:name="_Toc44418338"/>
      <w:bookmarkStart w:id="5" w:name="_Toc371415903"/>
      <w:bookmarkStart w:id="6" w:name="_Toc18322386"/>
      <w:r>
        <w:rPr>
          <w:rStyle w:val="119"/>
          <w:rFonts w:hint="eastAsia"/>
          <w:szCs w:val="28"/>
        </w:rPr>
        <w:t>项目</w:t>
      </w:r>
      <w:r>
        <w:rPr>
          <w:rStyle w:val="119"/>
          <w:szCs w:val="28"/>
        </w:rPr>
        <w:t>基本情况</w:t>
      </w:r>
    </w:p>
    <w:p w14:paraId="66E07901">
      <w:pPr>
        <w:numPr>
          <w:ilvl w:val="0"/>
          <w:numId w:val="3"/>
        </w:numPr>
        <w:spacing w:line="360" w:lineRule="auto"/>
        <w:jc w:val="left"/>
        <w:rPr>
          <w:rFonts w:ascii="宋体" w:hAnsi="宋体"/>
          <w:sz w:val="24"/>
          <w:highlight w:val="none"/>
        </w:rPr>
      </w:pPr>
      <w:r>
        <w:rPr>
          <w:rFonts w:hint="eastAsia" w:ascii="宋体" w:hAnsi="宋体"/>
          <w:color w:val="000000"/>
          <w:sz w:val="24"/>
        </w:rPr>
        <w:t>项目</w:t>
      </w:r>
      <w:r>
        <w:rPr>
          <w:rFonts w:ascii="宋体" w:hAnsi="宋体"/>
          <w:color w:val="000000"/>
          <w:sz w:val="24"/>
        </w:rPr>
        <w:t>名称：</w:t>
      </w:r>
      <w:r>
        <w:rPr>
          <w:rFonts w:hint="eastAsia" w:ascii="宋体" w:hAnsi="宋体"/>
          <w:sz w:val="24"/>
          <w:u w:val="single"/>
        </w:rPr>
        <w:t>北京协和医院东单院区外科楼3T机房改造工程（设计）</w:t>
      </w:r>
      <w:r>
        <w:rPr>
          <w:rFonts w:ascii="宋体" w:hAnsi="宋体"/>
          <w:color w:val="000000"/>
          <w:sz w:val="24"/>
          <w:u w:val="single"/>
        </w:rPr>
        <w:t xml:space="preserve"> </w:t>
      </w:r>
    </w:p>
    <w:p w14:paraId="17A06837">
      <w:pPr>
        <w:numPr>
          <w:ilvl w:val="0"/>
          <w:numId w:val="3"/>
        </w:numPr>
        <w:spacing w:line="360" w:lineRule="auto"/>
        <w:jc w:val="left"/>
        <w:rPr>
          <w:rFonts w:ascii="宋体" w:hAnsi="宋体"/>
          <w:sz w:val="24"/>
          <w:highlight w:val="none"/>
        </w:rPr>
      </w:pPr>
      <w:r>
        <w:rPr>
          <w:rFonts w:hint="eastAsia" w:ascii="宋体" w:hAnsi="宋体"/>
          <w:sz w:val="24"/>
          <w:highlight w:val="none"/>
        </w:rPr>
        <w:t>项目预算：</w:t>
      </w:r>
      <w:r>
        <w:rPr>
          <w:rFonts w:hint="eastAsia" w:ascii="宋体" w:hAnsi="宋体"/>
          <w:sz w:val="24"/>
          <w:highlight w:val="none"/>
          <w:u w:val="single"/>
        </w:rPr>
        <w:t xml:space="preserve"> </w:t>
      </w:r>
      <w:r>
        <w:rPr>
          <w:rFonts w:hint="eastAsia" w:ascii="宋体" w:hAnsi="宋体"/>
          <w:sz w:val="24"/>
          <w:highlight w:val="none"/>
          <w:u w:val="single"/>
          <w:lang w:val="en-US" w:eastAsia="zh-CN"/>
        </w:rPr>
        <w:t>108300</w:t>
      </w:r>
      <w:r>
        <w:rPr>
          <w:rFonts w:hint="eastAsia" w:ascii="宋体" w:hAnsi="宋体"/>
          <w:sz w:val="24"/>
          <w:highlight w:val="none"/>
          <w:u w:val="single"/>
        </w:rPr>
        <w:t>元</w:t>
      </w:r>
      <w:r>
        <w:rPr>
          <w:rFonts w:ascii="宋体" w:hAnsi="宋体"/>
          <w:sz w:val="24"/>
          <w:highlight w:val="none"/>
          <w:u w:val="single"/>
        </w:rPr>
        <w:t>（</w:t>
      </w:r>
      <w:r>
        <w:rPr>
          <w:rFonts w:hint="eastAsia" w:ascii="宋体" w:hAnsi="宋体"/>
          <w:sz w:val="24"/>
          <w:highlight w:val="none"/>
          <w:u w:val="single"/>
        </w:rPr>
        <w:t>项目施工投资</w:t>
      </w:r>
      <w:r>
        <w:rPr>
          <w:rFonts w:hint="eastAsia" w:ascii="宋体" w:hAnsi="宋体"/>
          <w:sz w:val="24"/>
          <w:highlight w:val="none"/>
          <w:u w:val="single"/>
          <w:lang w:val="en-US" w:eastAsia="zh-CN"/>
        </w:rPr>
        <w:t>192.62</w:t>
      </w:r>
      <w:r>
        <w:rPr>
          <w:rFonts w:hint="eastAsia" w:ascii="宋体" w:hAnsi="宋体"/>
          <w:sz w:val="24"/>
          <w:highlight w:val="none"/>
          <w:u w:val="single"/>
        </w:rPr>
        <w:t>万元计算</w:t>
      </w:r>
      <w:r>
        <w:rPr>
          <w:rFonts w:ascii="宋体" w:hAnsi="宋体"/>
          <w:sz w:val="24"/>
          <w:highlight w:val="none"/>
          <w:u w:val="singl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2462BFF">
      <w:pPr>
        <w:numPr>
          <w:ilvl w:val="0"/>
          <w:numId w:val="3"/>
        </w:numPr>
        <w:spacing w:line="360" w:lineRule="auto"/>
        <w:jc w:val="left"/>
        <w:rPr>
          <w:rFonts w:ascii="宋体" w:hAnsi="宋体"/>
          <w:sz w:val="24"/>
          <w:highlight w:val="none"/>
        </w:rPr>
      </w:pPr>
      <w:r>
        <w:rPr>
          <w:rFonts w:hint="eastAsia" w:ascii="宋体" w:hAnsi="宋体"/>
          <w:sz w:val="24"/>
          <w:highlight w:val="none"/>
          <w:lang w:eastAsia="zh-CN"/>
        </w:rPr>
        <w:t>设计周期</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u w:val="single"/>
        </w:rPr>
        <w:t>年</w:t>
      </w:r>
      <w:r>
        <w:rPr>
          <w:rFonts w:hint="eastAsia" w:ascii="宋体" w:hAnsi="宋体"/>
          <w:sz w:val="24"/>
          <w:highlight w:val="none"/>
          <w:u w:val="single"/>
          <w:lang w:val="en-US" w:eastAsia="zh-CN"/>
        </w:rPr>
        <w:t>7</w:t>
      </w:r>
      <w:r>
        <w:rPr>
          <w:rFonts w:hint="eastAsia" w:ascii="宋体" w:hAnsi="宋体"/>
          <w:sz w:val="24"/>
          <w:highlight w:val="none"/>
          <w:u w:val="single"/>
        </w:rPr>
        <w:t>月</w:t>
      </w:r>
      <w:r>
        <w:rPr>
          <w:rFonts w:hint="eastAsia" w:ascii="宋体" w:hAnsi="宋体"/>
          <w:sz w:val="24"/>
          <w:highlight w:val="none"/>
          <w:u w:val="single"/>
          <w:lang w:val="en-US" w:eastAsia="zh-CN"/>
        </w:rPr>
        <w:t>30</w:t>
      </w:r>
      <w:r>
        <w:rPr>
          <w:rFonts w:hint="eastAsia" w:ascii="宋体" w:hAnsi="宋体"/>
          <w:sz w:val="24"/>
          <w:highlight w:val="none"/>
          <w:u w:val="single"/>
        </w:rPr>
        <w:t>日-202</w:t>
      </w:r>
      <w:r>
        <w:rPr>
          <w:rFonts w:hint="eastAsia" w:ascii="宋体" w:hAnsi="宋体"/>
          <w:sz w:val="24"/>
          <w:highlight w:val="none"/>
          <w:u w:val="single"/>
          <w:lang w:val="en-US" w:eastAsia="zh-CN"/>
        </w:rPr>
        <w:t>6</w:t>
      </w:r>
      <w:r>
        <w:rPr>
          <w:rFonts w:hint="eastAsia" w:ascii="宋体" w:hAnsi="宋体"/>
          <w:sz w:val="24"/>
          <w:highlight w:val="none"/>
          <w:u w:val="single"/>
        </w:rPr>
        <w:t>年</w:t>
      </w:r>
      <w:r>
        <w:rPr>
          <w:rFonts w:hint="eastAsia" w:ascii="宋体" w:hAnsi="宋体"/>
          <w:sz w:val="24"/>
          <w:highlight w:val="none"/>
          <w:u w:val="single"/>
          <w:lang w:val="en-US" w:eastAsia="zh-CN"/>
        </w:rPr>
        <w:t>8</w:t>
      </w:r>
      <w:r>
        <w:rPr>
          <w:rFonts w:hint="eastAsia" w:ascii="宋体" w:hAnsi="宋体"/>
          <w:sz w:val="24"/>
          <w:highlight w:val="none"/>
          <w:u w:val="single"/>
        </w:rPr>
        <w:t>月</w:t>
      </w:r>
      <w:r>
        <w:rPr>
          <w:rFonts w:hint="eastAsia" w:ascii="宋体" w:hAnsi="宋体"/>
          <w:sz w:val="24"/>
          <w:highlight w:val="none"/>
          <w:u w:val="single"/>
          <w:lang w:val="en-US" w:eastAsia="zh-CN"/>
        </w:rPr>
        <w:t>30</w:t>
      </w:r>
      <w:r>
        <w:rPr>
          <w:rFonts w:hint="eastAsia" w:ascii="宋体" w:hAnsi="宋体"/>
          <w:sz w:val="24"/>
          <w:highlight w:val="none"/>
          <w:u w:val="single"/>
        </w:rPr>
        <w:t>日</w:t>
      </w:r>
      <w:r>
        <w:rPr>
          <w:rFonts w:ascii="宋体" w:hAnsi="宋体"/>
          <w:sz w:val="24"/>
          <w:highlight w:val="none"/>
          <w:u w:val="single"/>
        </w:rPr>
        <w:t xml:space="preserve">                                                   </w:t>
      </w:r>
    </w:p>
    <w:p w14:paraId="2EA68D59">
      <w:pPr>
        <w:numPr>
          <w:ilvl w:val="0"/>
          <w:numId w:val="3"/>
        </w:numPr>
        <w:spacing w:line="360" w:lineRule="auto"/>
        <w:jc w:val="left"/>
        <w:rPr>
          <w:rFonts w:ascii="宋体" w:hAnsi="宋体"/>
          <w:sz w:val="24"/>
          <w:u w:val="single"/>
        </w:rPr>
      </w:pPr>
      <w:r>
        <w:rPr>
          <w:rFonts w:hint="eastAsia" w:ascii="宋体" w:hAnsi="宋体"/>
          <w:sz w:val="24"/>
          <w:highlight w:val="none"/>
        </w:rPr>
        <w:t>项目</w:t>
      </w:r>
      <w:r>
        <w:rPr>
          <w:rFonts w:ascii="宋体" w:hAnsi="宋体"/>
          <w:sz w:val="24"/>
          <w:highlight w:val="none"/>
        </w:rPr>
        <w:t>地点</w:t>
      </w:r>
      <w:r>
        <w:rPr>
          <w:rFonts w:hint="eastAsia" w:ascii="宋体" w:hAnsi="宋体"/>
          <w:sz w:val="24"/>
          <w:highlight w:val="none"/>
        </w:rPr>
        <w:t>：</w:t>
      </w:r>
      <w:r>
        <w:rPr>
          <w:rFonts w:hint="eastAsia" w:ascii="宋体" w:hAnsi="宋体"/>
          <w:sz w:val="24"/>
          <w:highlight w:val="none"/>
          <w:u w:val="single"/>
        </w:rPr>
        <w:t>北京协和医院东单院区外科楼</w:t>
      </w:r>
    </w:p>
    <w:p w14:paraId="7B17C818">
      <w:pPr>
        <w:numPr>
          <w:ilvl w:val="0"/>
          <w:numId w:val="3"/>
        </w:numPr>
        <w:spacing w:line="360" w:lineRule="auto"/>
        <w:jc w:val="left"/>
        <w:rPr>
          <w:rFonts w:ascii="宋体" w:hAnsi="宋体"/>
          <w:sz w:val="24"/>
          <w:u w:val="single"/>
        </w:rPr>
      </w:pPr>
      <w:r>
        <w:rPr>
          <w:rFonts w:hint="eastAsia" w:ascii="宋体" w:hAnsi="宋体"/>
          <w:sz w:val="24"/>
        </w:rPr>
        <w:t>招标范围：</w:t>
      </w:r>
      <w:r>
        <w:rPr>
          <w:rFonts w:hint="eastAsia" w:ascii="宋体" w:hAnsi="宋体"/>
          <w:sz w:val="24"/>
          <w:u w:val="single"/>
        </w:rPr>
        <w:t>北京协和医院东单院区外科楼3T机房改造工程的初步设计及概算、施工图设计及工地代表施工现场服务等。</w:t>
      </w:r>
    </w:p>
    <w:p w14:paraId="6BE68002">
      <w:pPr>
        <w:numPr>
          <w:ilvl w:val="0"/>
          <w:numId w:val="2"/>
        </w:numPr>
        <w:spacing w:line="360" w:lineRule="auto"/>
        <w:outlineLvl w:val="0"/>
        <w:rPr>
          <w:rStyle w:val="119"/>
          <w:b w:val="0"/>
          <w:bCs w:val="0"/>
          <w:szCs w:val="28"/>
        </w:rPr>
      </w:pPr>
      <w:r>
        <w:rPr>
          <w:rStyle w:val="119"/>
          <w:rFonts w:hint="eastAsia"/>
          <w:szCs w:val="28"/>
        </w:rPr>
        <w:t>投标人资格要求</w:t>
      </w:r>
    </w:p>
    <w:p w14:paraId="17544BF5">
      <w:pPr>
        <w:numPr>
          <w:ilvl w:val="0"/>
          <w:numId w:val="4"/>
        </w:numPr>
        <w:spacing w:line="360" w:lineRule="auto"/>
        <w:rPr>
          <w:rFonts w:ascii="宋体" w:hAnsi="宋体"/>
          <w:sz w:val="24"/>
        </w:rPr>
      </w:pPr>
      <w:r>
        <w:rPr>
          <w:rFonts w:hint="eastAsia" w:ascii="宋体" w:hAnsi="宋体"/>
          <w:sz w:val="24"/>
        </w:rPr>
        <w:t>具有本项目服务能力，符合、承认并承诺履行本文件各项规定的国内法人和其他组织均可参加投标</w:t>
      </w:r>
    </w:p>
    <w:p w14:paraId="38C49AA6">
      <w:pPr>
        <w:numPr>
          <w:ilvl w:val="0"/>
          <w:numId w:val="4"/>
        </w:numPr>
        <w:spacing w:line="360" w:lineRule="auto"/>
        <w:rPr>
          <w:rFonts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04D209C1">
      <w:pPr>
        <w:numPr>
          <w:ilvl w:val="0"/>
          <w:numId w:val="5"/>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223D468F">
      <w:pPr>
        <w:numPr>
          <w:ilvl w:val="0"/>
          <w:numId w:val="5"/>
        </w:numPr>
        <w:spacing w:line="360" w:lineRule="auto"/>
        <w:rPr>
          <w:rFonts w:ascii="宋体" w:hAnsi="宋体"/>
          <w:sz w:val="24"/>
        </w:rPr>
      </w:pPr>
      <w:r>
        <w:rPr>
          <w:rFonts w:hint="eastAsia" w:ascii="宋体" w:hAnsi="宋体"/>
          <w:sz w:val="24"/>
        </w:rPr>
        <w:t>投标人经营状态：在近三年（202</w:t>
      </w:r>
      <w:r>
        <w:rPr>
          <w:rFonts w:hint="eastAsia" w:ascii="宋体" w:hAnsi="宋体"/>
          <w:sz w:val="24"/>
          <w:lang w:val="en-US" w:eastAsia="zh-CN"/>
        </w:rPr>
        <w:t>3</w:t>
      </w:r>
      <w:r>
        <w:rPr>
          <w:rFonts w:hint="eastAsia" w:ascii="宋体" w:hAnsi="宋体"/>
          <w:sz w:val="24"/>
        </w:rPr>
        <w:t>年7月</w:t>
      </w:r>
      <w:r>
        <w:rPr>
          <w:rFonts w:ascii="宋体" w:hAnsi="宋体"/>
          <w:sz w:val="24"/>
        </w:rPr>
        <w:t>1</w:t>
      </w:r>
      <w:r>
        <w:rPr>
          <w:rFonts w:hint="eastAsia" w:ascii="宋体" w:hAnsi="宋体"/>
          <w:sz w:val="24"/>
        </w:rPr>
        <w:t>日起至202</w:t>
      </w:r>
      <w:r>
        <w:rPr>
          <w:rFonts w:hint="eastAsia" w:ascii="宋体" w:hAnsi="宋体"/>
          <w:sz w:val="24"/>
          <w:lang w:val="en-US" w:eastAsia="zh-CN"/>
        </w:rPr>
        <w:t>6</w:t>
      </w:r>
      <w:r>
        <w:rPr>
          <w:rFonts w:hint="eastAsia" w:ascii="宋体" w:hAnsi="宋体"/>
          <w:sz w:val="24"/>
        </w:rPr>
        <w:t>年7月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4EC14E97">
      <w:pPr>
        <w:numPr>
          <w:ilvl w:val="0"/>
          <w:numId w:val="5"/>
        </w:numPr>
        <w:spacing w:line="360" w:lineRule="auto"/>
        <w:rPr>
          <w:rFonts w:ascii="宋体" w:hAnsi="宋体"/>
          <w:sz w:val="24"/>
        </w:rPr>
      </w:pPr>
      <w:r>
        <w:rPr>
          <w:rFonts w:hint="eastAsia" w:ascii="宋体" w:hAnsi="宋体"/>
          <w:sz w:val="24"/>
        </w:rPr>
        <w:t>信用良好，在政府采购活动中无严重违法失信行为，未被列入“信用中国”网站和中国政府采购网的失信被执行人、重大税收违法案件当事人名单、政府采购严重违法失信行为记录名单；（</w:t>
      </w:r>
      <w:r>
        <w:rPr>
          <w:rFonts w:hint="eastAsia" w:ascii="宋体" w:hAnsi="宋体"/>
          <w:sz w:val="24"/>
          <w:lang w:eastAsia="zh-CN"/>
        </w:rPr>
        <w:t>提供查询记录加盖公章</w:t>
      </w:r>
      <w:r>
        <w:rPr>
          <w:rFonts w:hint="eastAsia" w:ascii="宋体" w:hAnsi="宋体"/>
          <w:sz w:val="24"/>
        </w:rPr>
        <w:t>）</w:t>
      </w:r>
    </w:p>
    <w:p w14:paraId="10788835">
      <w:pPr>
        <w:numPr>
          <w:ilvl w:val="0"/>
          <w:numId w:val="5"/>
        </w:numPr>
        <w:spacing w:line="360" w:lineRule="auto"/>
        <w:rPr>
          <w:rFonts w:ascii="宋体" w:hAnsi="宋体"/>
          <w:sz w:val="24"/>
        </w:rPr>
      </w:pPr>
      <w:r>
        <w:rPr>
          <w:rFonts w:hint="eastAsia" w:ascii="宋体" w:hAnsi="宋体"/>
          <w:sz w:val="24"/>
        </w:rPr>
        <w:t>单位资质 :建筑行业</w:t>
      </w:r>
      <w:r>
        <w:rPr>
          <w:rFonts w:ascii="宋体" w:hAnsi="宋体"/>
          <w:sz w:val="24"/>
        </w:rPr>
        <w:t>建筑工程设计</w:t>
      </w:r>
      <w:r>
        <w:rPr>
          <w:rFonts w:hint="eastAsia" w:ascii="宋体" w:hAnsi="宋体"/>
          <w:sz w:val="24"/>
        </w:rPr>
        <w:t>乙</w:t>
      </w:r>
      <w:r>
        <w:rPr>
          <w:rFonts w:ascii="宋体" w:hAnsi="宋体"/>
          <w:sz w:val="24"/>
        </w:rPr>
        <w:t>级</w:t>
      </w:r>
      <w:r>
        <w:rPr>
          <w:rFonts w:hint="eastAsia" w:ascii="宋体" w:hAnsi="宋体"/>
          <w:sz w:val="24"/>
        </w:rPr>
        <w:t>或</w:t>
      </w:r>
      <w:r>
        <w:rPr>
          <w:rFonts w:ascii="宋体" w:hAnsi="宋体"/>
          <w:sz w:val="24"/>
        </w:rPr>
        <w:t>含以上资质</w:t>
      </w:r>
      <w:r>
        <w:rPr>
          <w:rFonts w:hint="eastAsia" w:ascii="宋体" w:hAnsi="宋体"/>
          <w:sz w:val="24"/>
        </w:rPr>
        <w:t>（提供</w:t>
      </w:r>
      <w:r>
        <w:rPr>
          <w:rFonts w:ascii="宋体" w:hAnsi="宋体"/>
          <w:sz w:val="24"/>
        </w:rPr>
        <w:t>证书复印件并加盖公章</w:t>
      </w:r>
      <w:r>
        <w:rPr>
          <w:rFonts w:hint="eastAsia" w:ascii="宋体" w:hAnsi="宋体"/>
          <w:sz w:val="24"/>
        </w:rPr>
        <w:t>）</w:t>
      </w:r>
    </w:p>
    <w:p w14:paraId="3970728A">
      <w:pPr>
        <w:numPr>
          <w:ilvl w:val="0"/>
          <w:numId w:val="5"/>
        </w:numPr>
        <w:spacing w:line="360" w:lineRule="auto"/>
        <w:rPr>
          <w:rFonts w:ascii="宋体" w:hAnsi="宋体"/>
          <w:sz w:val="24"/>
        </w:rPr>
      </w:pPr>
      <w:r>
        <w:rPr>
          <w:rFonts w:hint="eastAsia" w:ascii="宋体" w:hAnsi="宋体"/>
          <w:sz w:val="24"/>
        </w:rPr>
        <w:t>人员资质：项目经理</w:t>
      </w:r>
      <w:r>
        <w:rPr>
          <w:rFonts w:ascii="宋体" w:hAnsi="宋体"/>
          <w:sz w:val="24"/>
        </w:rPr>
        <w:t>具备</w:t>
      </w:r>
      <w:r>
        <w:rPr>
          <w:rFonts w:hint="eastAsia" w:ascii="宋体" w:hAnsi="宋体"/>
          <w:sz w:val="24"/>
          <w:highlight w:val="none"/>
          <w:lang w:val="en-US" w:eastAsia="zh-CN"/>
        </w:rPr>
        <w:t>建筑工程相关专业</w:t>
      </w:r>
      <w:r>
        <w:rPr>
          <w:rFonts w:hint="eastAsia" w:ascii="宋体" w:hAnsi="宋体"/>
          <w:sz w:val="24"/>
        </w:rPr>
        <w:t>工程师（中级）或以上职称（提供</w:t>
      </w:r>
      <w:r>
        <w:rPr>
          <w:rFonts w:ascii="宋体" w:hAnsi="宋体"/>
          <w:sz w:val="24"/>
        </w:rPr>
        <w:t>证书复印件并加盖公章</w:t>
      </w:r>
      <w:r>
        <w:rPr>
          <w:rFonts w:hint="eastAsia" w:ascii="宋体" w:hAnsi="宋体"/>
          <w:sz w:val="24"/>
        </w:rPr>
        <w:t>）</w:t>
      </w:r>
    </w:p>
    <w:p w14:paraId="28591BDE">
      <w:pPr>
        <w:numPr>
          <w:ilvl w:val="0"/>
          <w:numId w:val="5"/>
        </w:numPr>
        <w:spacing w:line="360" w:lineRule="auto"/>
        <w:rPr>
          <w:rFonts w:ascii="宋体" w:hAnsi="宋体"/>
          <w:sz w:val="24"/>
        </w:rPr>
      </w:pPr>
      <w:r>
        <w:rPr>
          <w:rFonts w:hint="eastAsia" w:ascii="宋体" w:hAnsi="宋体"/>
          <w:sz w:val="24"/>
        </w:rPr>
        <w:t>其他 ：配置项目经理1名，和满足本项目的专业工程师（含：结构、建筑、给排水、电气、</w:t>
      </w:r>
      <w:r>
        <w:rPr>
          <w:rFonts w:ascii="宋体" w:hAnsi="宋体"/>
          <w:sz w:val="24"/>
        </w:rPr>
        <w:t>暖通</w:t>
      </w:r>
      <w:r>
        <w:rPr>
          <w:rFonts w:hint="eastAsia" w:ascii="宋体" w:hAnsi="宋体"/>
          <w:sz w:val="24"/>
        </w:rPr>
        <w:t>等相关专业）不少于</w:t>
      </w:r>
      <w:r>
        <w:rPr>
          <w:rFonts w:hint="eastAsia" w:ascii="宋体" w:hAnsi="宋体"/>
          <w:sz w:val="24"/>
          <w:lang w:val="en-US" w:eastAsia="zh-CN"/>
        </w:rPr>
        <w:t>5</w:t>
      </w:r>
      <w:r>
        <w:rPr>
          <w:rFonts w:hint="eastAsia" w:ascii="宋体" w:hAnsi="宋体"/>
          <w:sz w:val="24"/>
        </w:rPr>
        <w:t>人（提供人员清单并加盖公章）</w:t>
      </w:r>
    </w:p>
    <w:p w14:paraId="77B10038">
      <w:pPr>
        <w:numPr>
          <w:ilvl w:val="0"/>
          <w:numId w:val="4"/>
        </w:numPr>
        <w:spacing w:line="360" w:lineRule="auto"/>
        <w:rPr>
          <w:rFonts w:ascii="宋体" w:hAnsi="宋体"/>
          <w:sz w:val="24"/>
        </w:rPr>
      </w:pPr>
      <w:r>
        <w:rPr>
          <w:rFonts w:hint="eastAsia" w:ascii="宋体" w:hAnsi="宋体"/>
          <w:sz w:val="24"/>
        </w:rPr>
        <w:t>投标人必须具有履行合同所必需的设备和专业技术能力；</w:t>
      </w:r>
    </w:p>
    <w:p w14:paraId="35D799E9">
      <w:pPr>
        <w:numPr>
          <w:ilvl w:val="0"/>
          <w:numId w:val="4"/>
        </w:numPr>
        <w:spacing w:line="360" w:lineRule="auto"/>
        <w:rPr>
          <w:rFonts w:ascii="宋体" w:hAnsi="宋体"/>
          <w:sz w:val="24"/>
        </w:rPr>
      </w:pPr>
      <w:r>
        <w:rPr>
          <w:rFonts w:hint="eastAsia" w:ascii="宋体" w:hAnsi="宋体"/>
          <w:sz w:val="24"/>
        </w:rPr>
        <w:t>本项目不接受联合体投标，禁止任何形式的分包和转包。</w:t>
      </w:r>
    </w:p>
    <w:p w14:paraId="694C46EB">
      <w:pPr>
        <w:numPr>
          <w:ilvl w:val="0"/>
          <w:numId w:val="4"/>
        </w:numPr>
        <w:spacing w:line="360" w:lineRule="auto"/>
        <w:rPr>
          <w:rFonts w:ascii="宋体" w:hAnsi="宋体"/>
          <w:sz w:val="24"/>
        </w:rPr>
      </w:pPr>
      <w:r>
        <w:rPr>
          <w:rFonts w:hint="eastAsia" w:ascii="宋体" w:hAnsi="宋体"/>
          <w:sz w:val="24"/>
        </w:rPr>
        <w:t>如投标人代表不是法定代表人，须持有《法定代表人授权委托书》。</w:t>
      </w:r>
    </w:p>
    <w:p w14:paraId="42C106C8">
      <w:pPr>
        <w:numPr>
          <w:ilvl w:val="0"/>
          <w:numId w:val="2"/>
        </w:numPr>
        <w:spacing w:line="360" w:lineRule="auto"/>
        <w:outlineLvl w:val="0"/>
        <w:rPr>
          <w:rStyle w:val="119"/>
          <w:szCs w:val="28"/>
        </w:rPr>
      </w:pPr>
      <w:r>
        <w:rPr>
          <w:rStyle w:val="119"/>
          <w:rFonts w:hint="eastAsia"/>
          <w:szCs w:val="28"/>
        </w:rPr>
        <w:t>项目需求</w:t>
      </w:r>
      <w:r>
        <w:rPr>
          <w:rStyle w:val="119"/>
          <w:szCs w:val="28"/>
        </w:rPr>
        <w:t>：</w:t>
      </w:r>
    </w:p>
    <w:p w14:paraId="3ECB6DAE">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项目概况</w:t>
      </w:r>
    </w:p>
    <w:p w14:paraId="3B70950C">
      <w:pPr>
        <w:spacing w:line="360" w:lineRule="auto"/>
        <w:jc w:val="left"/>
        <w:rPr>
          <w:rFonts w:ascii="宋体" w:hAnsi="宋体" w:cs="宋体"/>
          <w:sz w:val="24"/>
        </w:rPr>
      </w:pPr>
      <w:r>
        <w:rPr>
          <w:rFonts w:hint="eastAsia" w:ascii="宋体" w:hAnsi="宋体"/>
          <w:sz w:val="24"/>
        </w:rPr>
        <w:t>1、</w:t>
      </w:r>
      <w:r>
        <w:rPr>
          <w:rFonts w:hint="eastAsia" w:ascii="宋体" w:hAnsi="宋体" w:cs="宋体"/>
          <w:kern w:val="10"/>
          <w:sz w:val="24"/>
        </w:rPr>
        <w:t>项目名称：</w:t>
      </w:r>
      <w:r>
        <w:rPr>
          <w:rFonts w:hint="eastAsia" w:ascii="宋体" w:hAnsi="宋体" w:cs="宋体"/>
          <w:sz w:val="24"/>
        </w:rPr>
        <w:t>北京协和医院东单院区外科楼3T机房改造工程（设计）</w:t>
      </w:r>
    </w:p>
    <w:p w14:paraId="4F3CF0A9">
      <w:pPr>
        <w:spacing w:line="360" w:lineRule="auto"/>
        <w:rPr>
          <w:rFonts w:ascii="宋体" w:hAnsi="宋体" w:cs="宋体"/>
          <w:kern w:val="10"/>
          <w:sz w:val="24"/>
        </w:rPr>
      </w:pPr>
      <w:r>
        <w:rPr>
          <w:rFonts w:hint="eastAsia" w:ascii="宋体" w:hAnsi="宋体" w:cs="宋体"/>
          <w:kern w:val="10"/>
          <w:sz w:val="24"/>
        </w:rPr>
        <w:t>2、建设单位：中国医学科学院北京协和医院</w:t>
      </w:r>
    </w:p>
    <w:p w14:paraId="4475D345">
      <w:pPr>
        <w:spacing w:line="360" w:lineRule="auto"/>
        <w:rPr>
          <w:rFonts w:hint="eastAsia" w:ascii="宋体" w:hAnsi="宋体" w:eastAsia="宋体" w:cs="宋体"/>
          <w:kern w:val="10"/>
          <w:sz w:val="24"/>
          <w:lang w:eastAsia="zh-CN"/>
        </w:rPr>
      </w:pPr>
      <w:r>
        <w:rPr>
          <w:rFonts w:hint="eastAsia" w:ascii="宋体" w:hAnsi="宋体" w:cs="宋体"/>
          <w:kern w:val="10"/>
          <w:sz w:val="24"/>
        </w:rPr>
        <w:t>3、建设地点：</w:t>
      </w:r>
      <w:r>
        <w:rPr>
          <w:rFonts w:hint="eastAsia" w:ascii="宋体" w:hAnsi="宋体" w:cs="宋体"/>
          <w:sz w:val="24"/>
        </w:rPr>
        <w:t>北京协和医院东单院区</w:t>
      </w:r>
      <w:r>
        <w:rPr>
          <w:rFonts w:hint="eastAsia" w:ascii="宋体" w:hAnsi="宋体" w:cs="宋体"/>
          <w:sz w:val="24"/>
          <w:lang w:eastAsia="zh-CN"/>
        </w:rPr>
        <w:t>外科楼</w:t>
      </w:r>
    </w:p>
    <w:p w14:paraId="415E7F22">
      <w:pPr>
        <w:spacing w:line="360" w:lineRule="auto"/>
        <w:rPr>
          <w:rFonts w:ascii="宋体" w:hAnsi="宋体" w:cs="宋体"/>
          <w:kern w:val="10"/>
          <w:sz w:val="24"/>
        </w:rPr>
      </w:pPr>
      <w:r>
        <w:rPr>
          <w:rFonts w:hint="eastAsia" w:ascii="宋体" w:hAnsi="宋体" w:cs="宋体"/>
          <w:kern w:val="10"/>
          <w:sz w:val="24"/>
        </w:rPr>
        <w:t>4、项目设计范围及规模：面积约</w:t>
      </w:r>
      <w:r>
        <w:rPr>
          <w:rFonts w:hint="eastAsia" w:ascii="宋体" w:hAnsi="宋体" w:cs="宋体"/>
          <w:kern w:val="10"/>
          <w:sz w:val="24"/>
          <w:lang w:val="en-US" w:eastAsia="zh-CN"/>
        </w:rPr>
        <w:t>484</w:t>
      </w:r>
      <w:r>
        <w:rPr>
          <w:rFonts w:hint="eastAsia" w:ascii="宋体" w:hAnsi="宋体" w:cs="宋体"/>
          <w:kern w:val="10"/>
          <w:sz w:val="24"/>
        </w:rPr>
        <w:t>平米</w:t>
      </w:r>
    </w:p>
    <w:p w14:paraId="0099CCB8">
      <w:pPr>
        <w:spacing w:line="360" w:lineRule="auto"/>
        <w:rPr>
          <w:rFonts w:hint="eastAsia" w:ascii="宋体" w:hAnsi="宋体" w:cs="宋体"/>
          <w:kern w:val="10"/>
          <w:sz w:val="24"/>
          <w:highlight w:val="none"/>
        </w:rPr>
      </w:pPr>
      <w:r>
        <w:rPr>
          <w:rFonts w:hint="eastAsia" w:ascii="宋体" w:hAnsi="宋体" w:cs="宋体"/>
          <w:kern w:val="10"/>
          <w:sz w:val="24"/>
        </w:rPr>
        <w:t>5</w:t>
      </w:r>
      <w:r>
        <w:rPr>
          <w:rFonts w:hint="eastAsia" w:ascii="宋体" w:hAnsi="宋体" w:cs="宋体"/>
          <w:kern w:val="10"/>
          <w:sz w:val="24"/>
          <w:highlight w:val="none"/>
        </w:rPr>
        <w:t>、项目施工改造投资：</w:t>
      </w:r>
      <w:r>
        <w:rPr>
          <w:rFonts w:hint="eastAsia" w:ascii="宋体" w:hAnsi="宋体" w:cs="宋体"/>
          <w:kern w:val="10"/>
          <w:sz w:val="24"/>
          <w:highlight w:val="none"/>
          <w:lang w:val="en-US" w:eastAsia="zh-CN"/>
        </w:rPr>
        <w:t>192.62</w:t>
      </w:r>
      <w:r>
        <w:rPr>
          <w:rFonts w:hint="eastAsia" w:ascii="宋体" w:hAnsi="宋体" w:cs="宋体"/>
          <w:kern w:val="10"/>
          <w:sz w:val="24"/>
          <w:highlight w:val="none"/>
        </w:rPr>
        <w:t>万元</w:t>
      </w:r>
    </w:p>
    <w:p w14:paraId="537B9471">
      <w:pPr>
        <w:spacing w:line="360" w:lineRule="auto"/>
        <w:rPr>
          <w:rFonts w:hint="eastAsia" w:ascii="宋体" w:hAnsi="宋体" w:eastAsia="宋体" w:cs="宋体"/>
          <w:kern w:val="10"/>
          <w:sz w:val="24"/>
          <w:highlight w:val="none"/>
          <w:lang w:val="en-US" w:eastAsia="zh-CN"/>
        </w:rPr>
      </w:pPr>
      <w:r>
        <w:rPr>
          <w:rFonts w:hint="eastAsia" w:ascii="宋体" w:hAnsi="宋体" w:cs="宋体"/>
          <w:kern w:val="10"/>
          <w:sz w:val="24"/>
          <w:highlight w:val="none"/>
          <w:lang w:val="en-US" w:eastAsia="zh-CN"/>
        </w:rPr>
        <w:t>6、</w:t>
      </w:r>
      <w:r>
        <w:rPr>
          <w:rFonts w:hint="eastAsia" w:ascii="宋体" w:hAnsi="宋体"/>
          <w:sz w:val="24"/>
          <w:highlight w:val="none"/>
          <w:u w:val="single"/>
        </w:rPr>
        <w:t>设计</w:t>
      </w:r>
      <w:r>
        <w:rPr>
          <w:rFonts w:ascii="宋体" w:hAnsi="宋体"/>
          <w:sz w:val="24"/>
          <w:highlight w:val="none"/>
          <w:u w:val="single"/>
        </w:rPr>
        <w:t>费结算以本项目施工</w:t>
      </w:r>
      <w:r>
        <w:rPr>
          <w:rFonts w:hint="eastAsia" w:ascii="宋体" w:hAnsi="宋体"/>
          <w:sz w:val="24"/>
          <w:highlight w:val="none"/>
          <w:u w:val="single"/>
        </w:rPr>
        <w:t>竣工后</w:t>
      </w:r>
      <w:r>
        <w:rPr>
          <w:rFonts w:ascii="宋体" w:hAnsi="宋体"/>
          <w:sz w:val="24"/>
          <w:highlight w:val="none"/>
          <w:u w:val="single"/>
        </w:rPr>
        <w:t>，经过院方</w:t>
      </w:r>
      <w:r>
        <w:rPr>
          <w:rFonts w:hint="eastAsia" w:ascii="宋体" w:hAnsi="宋体"/>
          <w:sz w:val="24"/>
          <w:highlight w:val="none"/>
          <w:u w:val="single"/>
        </w:rPr>
        <w:t>相关部门</w:t>
      </w:r>
      <w:r>
        <w:rPr>
          <w:rFonts w:ascii="宋体" w:hAnsi="宋体"/>
          <w:sz w:val="24"/>
          <w:highlight w:val="none"/>
          <w:u w:val="single"/>
        </w:rPr>
        <w:t>审核后的</w:t>
      </w:r>
      <w:r>
        <w:rPr>
          <w:rFonts w:hint="eastAsia" w:ascii="宋体" w:hAnsi="宋体"/>
          <w:sz w:val="24"/>
          <w:highlight w:val="none"/>
          <w:u w:val="single"/>
        </w:rPr>
        <w:t>工程</w:t>
      </w:r>
      <w:r>
        <w:rPr>
          <w:rFonts w:ascii="宋体" w:hAnsi="宋体"/>
          <w:sz w:val="24"/>
          <w:highlight w:val="none"/>
          <w:u w:val="single"/>
        </w:rPr>
        <w:t>结算价计算</w:t>
      </w:r>
      <w:r>
        <w:rPr>
          <w:rFonts w:hint="eastAsia" w:ascii="宋体" w:hAnsi="宋体"/>
          <w:sz w:val="24"/>
          <w:highlight w:val="none"/>
          <w:u w:val="single"/>
        </w:rPr>
        <w:t>设计费</w:t>
      </w:r>
      <w:r>
        <w:rPr>
          <w:rFonts w:ascii="宋体" w:hAnsi="宋体"/>
          <w:sz w:val="24"/>
          <w:highlight w:val="none"/>
          <w:u w:val="single"/>
        </w:rPr>
        <w:t>结算费用。</w:t>
      </w:r>
    </w:p>
    <w:p w14:paraId="1C62DF53">
      <w:pPr>
        <w:pStyle w:val="121"/>
        <w:numPr>
          <w:ilvl w:val="0"/>
          <w:numId w:val="6"/>
        </w:numPr>
        <w:spacing w:line="360" w:lineRule="auto"/>
        <w:ind w:firstLineChars="0"/>
        <w:outlineLvl w:val="0"/>
        <w:rPr>
          <w:rFonts w:ascii="宋体" w:hAnsi="宋体"/>
          <w:b/>
          <w:kern w:val="0"/>
          <w:sz w:val="28"/>
          <w:szCs w:val="28"/>
        </w:rPr>
      </w:pPr>
      <w:r>
        <w:rPr>
          <w:rFonts w:ascii="宋体" w:hAnsi="宋体"/>
          <w:b/>
          <w:kern w:val="0"/>
          <w:sz w:val="28"/>
          <w:szCs w:val="28"/>
        </w:rPr>
        <w:t>设计依据</w:t>
      </w:r>
    </w:p>
    <w:p w14:paraId="6254ECE1">
      <w:pPr>
        <w:spacing w:line="360" w:lineRule="auto"/>
        <w:ind w:firstLine="480" w:firstLineChars="200"/>
        <w:jc w:val="left"/>
        <w:rPr>
          <w:rFonts w:ascii="宋体" w:hAnsi="宋体"/>
          <w:kern w:val="10"/>
          <w:sz w:val="24"/>
        </w:rPr>
      </w:pPr>
      <w:r>
        <w:rPr>
          <w:rFonts w:hint="eastAsia" w:ascii="宋体" w:hAnsi="宋体"/>
          <w:kern w:val="10"/>
          <w:sz w:val="24"/>
        </w:rPr>
        <w:t>1、本项目设计需求。</w:t>
      </w:r>
    </w:p>
    <w:p w14:paraId="78ED4227">
      <w:pPr>
        <w:spacing w:line="360" w:lineRule="auto"/>
        <w:ind w:firstLine="480" w:firstLineChars="200"/>
        <w:jc w:val="left"/>
        <w:rPr>
          <w:rFonts w:ascii="宋体" w:hAnsi="宋体"/>
          <w:kern w:val="10"/>
          <w:sz w:val="24"/>
        </w:rPr>
      </w:pPr>
      <w:r>
        <w:rPr>
          <w:rFonts w:hint="eastAsia" w:ascii="宋体" w:hAnsi="宋体"/>
          <w:kern w:val="10"/>
          <w:sz w:val="24"/>
        </w:rPr>
        <w:t>2、国家与地方有关的规范、法规。</w:t>
      </w:r>
    </w:p>
    <w:p w14:paraId="5AA51719">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设计内容</w:t>
      </w:r>
      <w:r>
        <w:rPr>
          <w:rFonts w:ascii="宋体" w:hAnsi="宋体"/>
          <w:b/>
          <w:kern w:val="0"/>
          <w:sz w:val="28"/>
          <w:szCs w:val="28"/>
        </w:rPr>
        <w:t>及</w:t>
      </w:r>
      <w:r>
        <w:rPr>
          <w:rFonts w:hint="eastAsia" w:ascii="宋体" w:hAnsi="宋体"/>
          <w:b/>
          <w:kern w:val="0"/>
          <w:sz w:val="28"/>
          <w:szCs w:val="28"/>
        </w:rPr>
        <w:t>要点：</w:t>
      </w:r>
    </w:p>
    <w:p w14:paraId="74305194">
      <w:pPr>
        <w:pStyle w:val="121"/>
        <w:spacing w:line="360" w:lineRule="auto"/>
        <w:ind w:left="420" w:firstLine="0" w:firstLineChars="0"/>
        <w:jc w:val="left"/>
        <w:rPr>
          <w:rFonts w:ascii="宋体" w:hAnsi="宋体"/>
          <w:sz w:val="24"/>
          <w:szCs w:val="24"/>
        </w:rPr>
      </w:pPr>
      <w:r>
        <w:rPr>
          <w:rFonts w:hint="eastAsia" w:ascii="宋体" w:hAnsi="宋体"/>
          <w:sz w:val="24"/>
          <w:szCs w:val="24"/>
        </w:rPr>
        <w:t>1、对</w:t>
      </w:r>
      <w:r>
        <w:rPr>
          <w:rFonts w:hint="eastAsia" w:ascii="宋体" w:hAnsi="宋体" w:cs="宋体"/>
          <w:sz w:val="24"/>
        </w:rPr>
        <w:t>北京协和医院东单院区外科楼3T机房改造工程</w:t>
      </w:r>
      <w:r>
        <w:rPr>
          <w:rFonts w:hint="eastAsia" w:ascii="宋体" w:hAnsi="宋体" w:cs="宋体"/>
          <w:sz w:val="24"/>
          <w:lang w:eastAsia="zh-CN"/>
        </w:rPr>
        <w:t>涉及区域</w:t>
      </w:r>
      <w:r>
        <w:rPr>
          <w:rFonts w:hint="eastAsia" w:ascii="宋体" w:hAnsi="宋体"/>
          <w:sz w:val="24"/>
          <w:szCs w:val="24"/>
        </w:rPr>
        <w:t>现场</w:t>
      </w:r>
      <w:r>
        <w:rPr>
          <w:rFonts w:ascii="宋体" w:hAnsi="宋体"/>
          <w:sz w:val="24"/>
          <w:szCs w:val="24"/>
        </w:rPr>
        <w:t>测量</w:t>
      </w:r>
      <w:r>
        <w:rPr>
          <w:rFonts w:hint="eastAsia" w:ascii="宋体" w:hAnsi="宋体"/>
          <w:sz w:val="24"/>
          <w:szCs w:val="24"/>
        </w:rPr>
        <w:t>和绘制</w:t>
      </w:r>
      <w:r>
        <w:rPr>
          <w:rFonts w:ascii="宋体" w:hAnsi="宋体"/>
          <w:sz w:val="24"/>
          <w:szCs w:val="24"/>
        </w:rPr>
        <w:t>施工图</w:t>
      </w:r>
      <w:r>
        <w:rPr>
          <w:rFonts w:hint="eastAsia" w:ascii="宋体" w:hAnsi="宋体"/>
          <w:sz w:val="24"/>
          <w:szCs w:val="24"/>
        </w:rPr>
        <w:t>。</w:t>
      </w:r>
    </w:p>
    <w:p w14:paraId="786C5EAA">
      <w:pPr>
        <w:pStyle w:val="121"/>
        <w:spacing w:line="360" w:lineRule="auto"/>
        <w:ind w:left="420" w:firstLine="0" w:firstLineChars="0"/>
        <w:jc w:val="left"/>
        <w:rPr>
          <w:rFonts w:ascii="宋体" w:hAnsi="宋体"/>
          <w:sz w:val="24"/>
          <w:szCs w:val="24"/>
        </w:rPr>
      </w:pPr>
      <w:r>
        <w:rPr>
          <w:rFonts w:ascii="宋体" w:hAnsi="宋体"/>
          <w:sz w:val="24"/>
          <w:szCs w:val="24"/>
        </w:rPr>
        <w:t>2</w:t>
      </w:r>
      <w:r>
        <w:rPr>
          <w:rFonts w:hint="eastAsia" w:ascii="宋体" w:hAnsi="宋体"/>
          <w:sz w:val="24"/>
          <w:szCs w:val="24"/>
        </w:rPr>
        <w:t>、根据</w:t>
      </w:r>
      <w:r>
        <w:rPr>
          <w:rFonts w:ascii="宋体" w:hAnsi="宋体"/>
          <w:sz w:val="24"/>
          <w:szCs w:val="24"/>
        </w:rPr>
        <w:t>招标人需求，</w:t>
      </w:r>
      <w:r>
        <w:rPr>
          <w:rFonts w:hint="eastAsia" w:ascii="宋体" w:hAnsi="宋体"/>
          <w:sz w:val="24"/>
          <w:szCs w:val="24"/>
        </w:rPr>
        <w:t>对</w:t>
      </w:r>
      <w:r>
        <w:rPr>
          <w:rFonts w:hint="eastAsia" w:ascii="宋体" w:hAnsi="宋体" w:cs="宋体"/>
          <w:sz w:val="24"/>
        </w:rPr>
        <w:t>北京协和医院东单院区外科楼3T机房</w:t>
      </w:r>
      <w:r>
        <w:rPr>
          <w:rFonts w:hint="eastAsia" w:ascii="宋体" w:hAnsi="宋体" w:cs="宋体"/>
          <w:sz w:val="24"/>
          <w:lang w:eastAsia="zh-CN"/>
        </w:rPr>
        <w:t>及周边配套用房</w:t>
      </w:r>
      <w:r>
        <w:rPr>
          <w:rFonts w:ascii="宋体" w:hAnsi="宋体"/>
          <w:sz w:val="24"/>
          <w:szCs w:val="24"/>
        </w:rPr>
        <w:t>进行</w:t>
      </w:r>
      <w:r>
        <w:rPr>
          <w:rFonts w:hint="eastAsia" w:ascii="宋体" w:hAnsi="宋体"/>
          <w:sz w:val="24"/>
          <w:szCs w:val="24"/>
        </w:rPr>
        <w:t>结构、</w:t>
      </w:r>
      <w:r>
        <w:rPr>
          <w:rFonts w:ascii="宋体" w:hAnsi="宋体"/>
          <w:sz w:val="24"/>
          <w:szCs w:val="24"/>
        </w:rPr>
        <w:t>装修</w:t>
      </w:r>
      <w:r>
        <w:rPr>
          <w:rFonts w:hint="eastAsia" w:ascii="宋体" w:hAnsi="宋体"/>
          <w:sz w:val="24"/>
          <w:szCs w:val="24"/>
        </w:rPr>
        <w:t>及机电各专业</w:t>
      </w:r>
      <w:r>
        <w:rPr>
          <w:rFonts w:ascii="宋体" w:hAnsi="宋体"/>
          <w:sz w:val="24"/>
          <w:szCs w:val="24"/>
        </w:rPr>
        <w:t>改造</w:t>
      </w:r>
      <w:r>
        <w:rPr>
          <w:rFonts w:hint="eastAsia" w:ascii="宋体" w:hAnsi="宋体"/>
          <w:sz w:val="24"/>
          <w:szCs w:val="24"/>
        </w:rPr>
        <w:t>设计。</w:t>
      </w:r>
    </w:p>
    <w:p w14:paraId="2C69509F">
      <w:pPr>
        <w:pStyle w:val="121"/>
        <w:spacing w:line="360" w:lineRule="auto"/>
        <w:ind w:left="420" w:firstLine="0" w:firstLineChars="0"/>
        <w:jc w:val="left"/>
        <w:rPr>
          <w:rFonts w:ascii="宋体" w:hAnsi="宋体"/>
          <w:sz w:val="24"/>
          <w:szCs w:val="24"/>
        </w:rPr>
      </w:pPr>
      <w:r>
        <w:rPr>
          <w:rFonts w:ascii="宋体" w:hAnsi="宋体"/>
          <w:kern w:val="0"/>
          <w:sz w:val="24"/>
          <w:szCs w:val="24"/>
        </w:rPr>
        <w:t>3</w:t>
      </w:r>
      <w:r>
        <w:rPr>
          <w:rFonts w:hint="eastAsia" w:ascii="宋体" w:hAnsi="宋体"/>
          <w:kern w:val="0"/>
          <w:sz w:val="24"/>
          <w:szCs w:val="24"/>
        </w:rPr>
        <w:t>、设计</w:t>
      </w:r>
      <w:r>
        <w:rPr>
          <w:rFonts w:ascii="宋体" w:hAnsi="宋体"/>
          <w:kern w:val="0"/>
          <w:sz w:val="24"/>
          <w:szCs w:val="24"/>
        </w:rPr>
        <w:t>内容</w:t>
      </w:r>
      <w:r>
        <w:rPr>
          <w:rFonts w:hint="eastAsia" w:ascii="宋体" w:hAnsi="宋体"/>
          <w:kern w:val="0"/>
          <w:sz w:val="24"/>
          <w:szCs w:val="24"/>
        </w:rPr>
        <w:t>充分考虑施工的可操作性，尽量减少对周边环境和使用平台科室的影响。</w:t>
      </w:r>
    </w:p>
    <w:p w14:paraId="0376EBF3">
      <w:pPr>
        <w:pStyle w:val="121"/>
        <w:numPr>
          <w:ilvl w:val="0"/>
          <w:numId w:val="6"/>
        </w:numPr>
        <w:spacing w:line="360" w:lineRule="auto"/>
        <w:ind w:firstLineChars="0"/>
        <w:outlineLvl w:val="0"/>
        <w:rPr>
          <w:rFonts w:ascii="宋体" w:hAnsi="宋体"/>
          <w:b/>
          <w:kern w:val="0"/>
          <w:sz w:val="28"/>
          <w:szCs w:val="28"/>
        </w:rPr>
      </w:pPr>
      <w:r>
        <w:rPr>
          <w:rFonts w:hint="eastAsia" w:ascii="宋体" w:hAnsi="宋体"/>
          <w:b/>
          <w:kern w:val="0"/>
          <w:sz w:val="28"/>
          <w:szCs w:val="28"/>
        </w:rPr>
        <w:t>设计成果要求</w:t>
      </w:r>
    </w:p>
    <w:p w14:paraId="1F0B39D5">
      <w:pPr>
        <w:autoSpaceDE w:val="0"/>
        <w:autoSpaceDN w:val="0"/>
        <w:adjustRightInd w:val="0"/>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、方案</w:t>
      </w:r>
      <w:r>
        <w:rPr>
          <w:rFonts w:ascii="宋体" w:hAnsi="宋体"/>
          <w:sz w:val="24"/>
        </w:rPr>
        <w:t>及初步设计：</w:t>
      </w:r>
      <w:r>
        <w:rPr>
          <w:rFonts w:hint="eastAsia" w:ascii="宋体" w:hAnsi="宋体"/>
          <w:sz w:val="24"/>
        </w:rPr>
        <w:t>依据</w:t>
      </w:r>
      <w:r>
        <w:rPr>
          <w:rFonts w:ascii="宋体" w:hAnsi="宋体"/>
          <w:sz w:val="24"/>
        </w:rPr>
        <w:t>招标人需求，开展方案设计与初步设计同步开展，</w:t>
      </w:r>
      <w:r>
        <w:rPr>
          <w:rFonts w:hint="eastAsia" w:ascii="宋体" w:hAnsi="宋体"/>
          <w:sz w:val="24"/>
        </w:rPr>
        <w:t>实施方案中具有代表性的重点改造建筑空间效果图，远程</w:t>
      </w:r>
      <w:r>
        <w:rPr>
          <w:rFonts w:ascii="宋体" w:hAnsi="宋体"/>
          <w:sz w:val="24"/>
        </w:rPr>
        <w:t>安全</w:t>
      </w:r>
      <w:r>
        <w:rPr>
          <w:rFonts w:hint="eastAsia" w:ascii="宋体" w:hAnsi="宋体"/>
          <w:sz w:val="24"/>
        </w:rPr>
        <w:t>管理</w:t>
      </w:r>
      <w:r>
        <w:rPr>
          <w:rFonts w:ascii="宋体" w:hAnsi="宋体"/>
          <w:sz w:val="24"/>
        </w:rPr>
        <w:t>系统的搭建系统图</w:t>
      </w:r>
      <w:r>
        <w:rPr>
          <w:rFonts w:hint="eastAsia" w:ascii="宋体" w:hAnsi="宋体"/>
          <w:sz w:val="24"/>
        </w:rPr>
        <w:t>，</w:t>
      </w:r>
      <w:r>
        <w:rPr>
          <w:rFonts w:ascii="宋体" w:hAnsi="宋体"/>
          <w:sz w:val="24"/>
        </w:rPr>
        <w:t>并</w:t>
      </w:r>
      <w:r>
        <w:rPr>
          <w:rFonts w:hint="eastAsia" w:ascii="宋体" w:hAnsi="宋体"/>
          <w:sz w:val="24"/>
        </w:rPr>
        <w:t>配合</w:t>
      </w:r>
      <w:r>
        <w:rPr>
          <w:rFonts w:ascii="宋体" w:hAnsi="宋体"/>
          <w:sz w:val="24"/>
        </w:rPr>
        <w:t>招标人</w:t>
      </w:r>
      <w:r>
        <w:rPr>
          <w:rFonts w:hint="eastAsia" w:ascii="宋体" w:hAnsi="宋体"/>
          <w:sz w:val="24"/>
        </w:rPr>
        <w:t>提供</w:t>
      </w:r>
      <w:r>
        <w:rPr>
          <w:rFonts w:ascii="宋体" w:hAnsi="宋体"/>
          <w:sz w:val="24"/>
        </w:rPr>
        <w:t>信息系统论证</w:t>
      </w:r>
      <w:r>
        <w:rPr>
          <w:rFonts w:hint="eastAsia" w:ascii="宋体" w:hAnsi="宋体"/>
          <w:sz w:val="24"/>
        </w:rPr>
        <w:t>相关</w:t>
      </w:r>
      <w:r>
        <w:rPr>
          <w:rFonts w:ascii="宋体" w:hAnsi="宋体"/>
          <w:sz w:val="24"/>
        </w:rPr>
        <w:t>材料</w:t>
      </w:r>
      <w:r>
        <w:rPr>
          <w:rFonts w:hint="eastAsia" w:ascii="宋体" w:hAnsi="宋体"/>
          <w:sz w:val="24"/>
        </w:rPr>
        <w:t>，完成招标人</w:t>
      </w:r>
      <w:r>
        <w:rPr>
          <w:rFonts w:ascii="宋体" w:hAnsi="宋体"/>
          <w:sz w:val="24"/>
        </w:rPr>
        <w:t>信息系统论证工作，</w:t>
      </w:r>
      <w:r>
        <w:rPr>
          <w:rFonts w:hint="eastAsia" w:ascii="宋体" w:hAnsi="宋体"/>
          <w:sz w:val="24"/>
        </w:rPr>
        <w:t>A</w:t>
      </w:r>
      <w:r>
        <w:rPr>
          <w:rFonts w:ascii="宋体" w:hAnsi="宋体"/>
          <w:sz w:val="24"/>
        </w:rPr>
        <w:t>3</w:t>
      </w:r>
      <w:r>
        <w:rPr>
          <w:rFonts w:hint="eastAsia" w:ascii="宋体" w:hAnsi="宋体"/>
          <w:sz w:val="24"/>
        </w:rPr>
        <w:t>图册2套</w:t>
      </w:r>
      <w:r>
        <w:rPr>
          <w:rFonts w:ascii="宋体" w:hAnsi="宋体"/>
          <w:sz w:val="24"/>
        </w:rPr>
        <w:t>，电子版</w:t>
      </w:r>
      <w:r>
        <w:rPr>
          <w:rFonts w:hint="eastAsia" w:ascii="宋体" w:hAnsi="宋体"/>
          <w:sz w:val="24"/>
        </w:rPr>
        <w:t>1套（</w:t>
      </w:r>
      <w:r>
        <w:rPr>
          <w:rFonts w:ascii="宋体" w:hAnsi="宋体"/>
          <w:sz w:val="24"/>
        </w:rPr>
        <w:t>AUTOCAD</w:t>
      </w:r>
      <w:r>
        <w:rPr>
          <w:rFonts w:hint="eastAsia" w:ascii="宋体" w:hAnsi="宋体"/>
          <w:sz w:val="24"/>
        </w:rPr>
        <w:t>、</w:t>
      </w:r>
      <w:r>
        <w:rPr>
          <w:rFonts w:ascii="宋体" w:hAnsi="宋体"/>
          <w:sz w:val="24"/>
        </w:rPr>
        <w:t>PDF</w:t>
      </w:r>
      <w:r>
        <w:rPr>
          <w:rFonts w:hint="eastAsia" w:ascii="宋体" w:hAnsi="宋体"/>
          <w:sz w:val="24"/>
        </w:rPr>
        <w:t>版本）</w:t>
      </w:r>
    </w:p>
    <w:p w14:paraId="797ED5F8">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施工图</w:t>
      </w:r>
      <w:r>
        <w:rPr>
          <w:rFonts w:hint="eastAsia" w:ascii="宋体" w:hAnsi="宋体"/>
          <w:sz w:val="24"/>
        </w:rPr>
        <w:t>设计：编制</w:t>
      </w:r>
      <w:r>
        <w:rPr>
          <w:rFonts w:ascii="宋体" w:hAnsi="宋体"/>
          <w:sz w:val="24"/>
        </w:rPr>
        <w:t>设计概算</w:t>
      </w:r>
      <w:r>
        <w:rPr>
          <w:rFonts w:hint="eastAsia" w:ascii="宋体" w:hAnsi="宋体"/>
          <w:sz w:val="24"/>
        </w:rPr>
        <w:t>（广联达格式电子文件1套、</w:t>
      </w:r>
      <w:r>
        <w:rPr>
          <w:rFonts w:ascii="宋体" w:hAnsi="宋体"/>
          <w:sz w:val="24"/>
        </w:rPr>
        <w:t>excel</w:t>
      </w:r>
      <w:r>
        <w:rPr>
          <w:rFonts w:hint="eastAsia" w:ascii="宋体" w:hAnsi="宋体"/>
          <w:sz w:val="24"/>
        </w:rPr>
        <w:t>格式电子文件1套</w:t>
      </w:r>
      <w:r>
        <w:rPr>
          <w:rFonts w:ascii="宋体" w:hAnsi="宋体"/>
          <w:sz w:val="24"/>
        </w:rPr>
        <w:t>及纸质</w:t>
      </w:r>
      <w:r>
        <w:rPr>
          <w:rFonts w:hint="eastAsia" w:ascii="宋体" w:hAnsi="宋体"/>
          <w:sz w:val="24"/>
        </w:rPr>
        <w:t>文件2套</w:t>
      </w:r>
      <w:r>
        <w:rPr>
          <w:rFonts w:ascii="宋体" w:hAnsi="宋体"/>
          <w:sz w:val="24"/>
        </w:rPr>
        <w:t>）</w:t>
      </w:r>
      <w:r>
        <w:rPr>
          <w:rFonts w:hint="eastAsia" w:ascii="宋体" w:hAnsi="宋体"/>
          <w:sz w:val="24"/>
        </w:rPr>
        <w:t>，提供设计施工图6套，电子文</w:t>
      </w:r>
      <w:bookmarkStart w:id="15" w:name="_GoBack"/>
      <w:bookmarkEnd w:id="15"/>
      <w:r>
        <w:rPr>
          <w:rFonts w:hint="eastAsia" w:ascii="宋体" w:hAnsi="宋体"/>
          <w:sz w:val="24"/>
        </w:rPr>
        <w:t>件</w:t>
      </w:r>
      <w:r>
        <w:rPr>
          <w:rFonts w:ascii="宋体" w:hAnsi="宋体"/>
          <w:sz w:val="24"/>
        </w:rPr>
        <w:t>1</w:t>
      </w:r>
      <w:r>
        <w:rPr>
          <w:rFonts w:hint="eastAsia" w:ascii="宋体" w:hAnsi="宋体"/>
          <w:sz w:val="24"/>
        </w:rPr>
        <w:t>套（AUTOCAD、PDF版本），</w:t>
      </w:r>
      <w:r>
        <w:rPr>
          <w:rFonts w:ascii="宋体" w:hAnsi="宋体"/>
          <w:sz w:val="24"/>
        </w:rPr>
        <w:t>根据招标人</w:t>
      </w:r>
      <w:r>
        <w:rPr>
          <w:rFonts w:hint="eastAsia" w:ascii="宋体" w:hAnsi="宋体"/>
          <w:sz w:val="24"/>
        </w:rPr>
        <w:t>需求</w:t>
      </w:r>
      <w:r>
        <w:rPr>
          <w:rFonts w:ascii="宋体" w:hAnsi="宋体"/>
          <w:sz w:val="24"/>
        </w:rPr>
        <w:t>出</w:t>
      </w:r>
      <w:r>
        <w:rPr>
          <w:rFonts w:hint="eastAsia" w:ascii="宋体" w:hAnsi="宋体"/>
          <w:sz w:val="24"/>
        </w:rPr>
        <w:t>装修</w:t>
      </w:r>
      <w:r>
        <w:rPr>
          <w:rFonts w:ascii="宋体" w:hAnsi="宋体"/>
          <w:sz w:val="24"/>
        </w:rPr>
        <w:t>效果图</w:t>
      </w:r>
      <w:r>
        <w:rPr>
          <w:rFonts w:hint="eastAsia" w:ascii="宋体" w:hAnsi="宋体"/>
          <w:sz w:val="24"/>
        </w:rPr>
        <w:t>至少</w:t>
      </w:r>
      <w:r>
        <w:rPr>
          <w:rFonts w:ascii="宋体" w:hAnsi="宋体"/>
          <w:sz w:val="24"/>
        </w:rPr>
        <w:t>5</w:t>
      </w:r>
      <w:r>
        <w:rPr>
          <w:rFonts w:hint="eastAsia" w:ascii="宋体" w:hAnsi="宋体"/>
          <w:sz w:val="24"/>
        </w:rPr>
        <w:t>张。</w:t>
      </w:r>
    </w:p>
    <w:p w14:paraId="28192B39">
      <w:pPr>
        <w:autoSpaceDE w:val="0"/>
        <w:autoSpaceDN w:val="0"/>
        <w:adjustRightInd w:val="0"/>
        <w:spacing w:line="360" w:lineRule="auto"/>
        <w:ind w:firstLine="480" w:firstLineChars="200"/>
        <w:jc w:val="left"/>
        <w:rPr>
          <w:rStyle w:val="119"/>
          <w:rFonts w:ascii="宋体" w:hAnsi="宋体" w:eastAsia="宋体"/>
          <w:b w:val="0"/>
          <w:bCs w:val="0"/>
          <w:sz w:val="24"/>
          <w:szCs w:val="24"/>
        </w:rPr>
      </w:pPr>
      <w:r>
        <w:rPr>
          <w:rFonts w:ascii="宋体" w:hAnsi="宋体"/>
          <w:sz w:val="24"/>
        </w:rPr>
        <w:t>3</w:t>
      </w:r>
      <w:r>
        <w:rPr>
          <w:rFonts w:hint="eastAsia" w:ascii="宋体" w:hAnsi="宋体"/>
          <w:sz w:val="24"/>
        </w:rPr>
        <w:t>、设计阶段的设计和协调，施工阶段（包括施工招标）、竣工验收阶段的后期服务、协调及配合工作等。各阶段的设计文件应按照中华人民共和国现行的建筑工程设计文件有关规定和要求进行编制。</w:t>
      </w:r>
    </w:p>
    <w:p w14:paraId="6331725C">
      <w:pPr>
        <w:pStyle w:val="121"/>
        <w:numPr>
          <w:ilvl w:val="0"/>
          <w:numId w:val="6"/>
        </w:numPr>
        <w:spacing w:line="360" w:lineRule="auto"/>
        <w:ind w:firstLineChars="0"/>
        <w:outlineLvl w:val="0"/>
        <w:rPr>
          <w:rFonts w:ascii="宋体" w:hAnsi="宋体"/>
          <w:b/>
          <w:kern w:val="0"/>
          <w:sz w:val="24"/>
          <w:szCs w:val="24"/>
        </w:rPr>
      </w:pPr>
      <w:r>
        <w:rPr>
          <w:rFonts w:hint="eastAsia" w:ascii="宋体" w:hAnsi="宋体"/>
          <w:b/>
          <w:kern w:val="0"/>
          <w:sz w:val="24"/>
          <w:szCs w:val="24"/>
        </w:rPr>
        <w:t>设计进度</w:t>
      </w:r>
    </w:p>
    <w:p w14:paraId="43550BEA">
      <w:pPr>
        <w:widowControl/>
        <w:spacing w:line="360" w:lineRule="auto"/>
        <w:ind w:firstLine="566" w:firstLineChars="236"/>
        <w:jc w:val="left"/>
        <w:rPr>
          <w:rFonts w:ascii="宋体" w:hAnsi="宋体"/>
          <w:color w:val="000000"/>
          <w:sz w:val="24"/>
        </w:rPr>
      </w:pPr>
      <w:r>
        <w:rPr>
          <w:rFonts w:hint="eastAsia" w:ascii="宋体" w:hAnsi="宋体"/>
          <w:color w:val="000000"/>
          <w:sz w:val="24"/>
        </w:rPr>
        <w:t>1、现场</w:t>
      </w:r>
      <w:r>
        <w:rPr>
          <w:rFonts w:ascii="宋体" w:hAnsi="宋体"/>
          <w:color w:val="000000"/>
          <w:sz w:val="24"/>
        </w:rPr>
        <w:t>踏勘：</w:t>
      </w:r>
      <w:r>
        <w:rPr>
          <w:rFonts w:hint="eastAsia" w:ascii="宋体" w:hAnsi="宋体"/>
          <w:color w:val="000000"/>
          <w:sz w:val="24"/>
        </w:rPr>
        <w:t>设计合同签署后</w:t>
      </w:r>
      <w:r>
        <w:rPr>
          <w:rFonts w:ascii="宋体" w:hAnsi="宋体"/>
          <w:color w:val="000000"/>
          <w:sz w:val="24"/>
        </w:rPr>
        <w:t>3</w:t>
      </w:r>
      <w:r>
        <w:rPr>
          <w:rFonts w:hint="eastAsia" w:ascii="宋体" w:hAnsi="宋体"/>
          <w:color w:val="000000"/>
          <w:sz w:val="24"/>
        </w:rPr>
        <w:t>个日历日完成所有</w:t>
      </w:r>
      <w:r>
        <w:rPr>
          <w:rFonts w:ascii="宋体" w:hAnsi="宋体"/>
          <w:color w:val="000000"/>
          <w:sz w:val="24"/>
        </w:rPr>
        <w:t>住房现场踏勘</w:t>
      </w:r>
      <w:r>
        <w:rPr>
          <w:rFonts w:hint="eastAsia" w:ascii="宋体" w:hAnsi="宋体"/>
          <w:color w:val="000000"/>
          <w:sz w:val="24"/>
        </w:rPr>
        <w:t>。</w:t>
      </w:r>
    </w:p>
    <w:p w14:paraId="49E8194A">
      <w:pPr>
        <w:widowControl/>
        <w:spacing w:line="360" w:lineRule="auto"/>
        <w:ind w:firstLine="566" w:firstLineChars="236"/>
        <w:jc w:val="left"/>
        <w:rPr>
          <w:rFonts w:ascii="宋体" w:hAnsi="宋体"/>
          <w:color w:val="000000"/>
          <w:sz w:val="24"/>
        </w:rPr>
      </w:pPr>
      <w:r>
        <w:rPr>
          <w:rFonts w:hint="eastAsia" w:ascii="宋体" w:hAnsi="宋体"/>
          <w:color w:val="000000"/>
          <w:sz w:val="24"/>
        </w:rPr>
        <w:t>2、方案</w:t>
      </w:r>
      <w:r>
        <w:rPr>
          <w:rFonts w:ascii="宋体" w:hAnsi="宋体"/>
          <w:color w:val="000000"/>
          <w:sz w:val="24"/>
        </w:rPr>
        <w:t>及</w:t>
      </w:r>
      <w:r>
        <w:rPr>
          <w:rFonts w:hint="eastAsia" w:ascii="宋体" w:hAnsi="宋体"/>
          <w:color w:val="000000"/>
          <w:sz w:val="24"/>
        </w:rPr>
        <w:t>初步设计：</w:t>
      </w:r>
      <w:r>
        <w:rPr>
          <w:rFonts w:ascii="宋体" w:hAnsi="宋体"/>
          <w:color w:val="000000"/>
          <w:sz w:val="24"/>
        </w:rPr>
        <w:t>5</w:t>
      </w:r>
      <w:r>
        <w:rPr>
          <w:rFonts w:hint="eastAsia" w:ascii="宋体" w:hAnsi="宋体"/>
          <w:color w:val="000000"/>
          <w:sz w:val="24"/>
        </w:rPr>
        <w:t>个日历日，初步设计成果满足</w:t>
      </w:r>
      <w:r>
        <w:rPr>
          <w:rFonts w:ascii="宋体" w:hAnsi="宋体"/>
          <w:color w:val="000000"/>
          <w:sz w:val="24"/>
        </w:rPr>
        <w:t>《</w:t>
      </w:r>
      <w:r>
        <w:rPr>
          <w:rFonts w:hint="eastAsia" w:ascii="宋体" w:hAnsi="宋体"/>
          <w:color w:val="000000"/>
          <w:sz w:val="24"/>
        </w:rPr>
        <w:t>建筑工程</w:t>
      </w:r>
      <w:r>
        <w:rPr>
          <w:rFonts w:ascii="宋体" w:hAnsi="宋体"/>
          <w:color w:val="000000"/>
          <w:sz w:val="24"/>
        </w:rPr>
        <w:t>设计文件编制深度要求》</w:t>
      </w:r>
      <w:r>
        <w:rPr>
          <w:rFonts w:hint="eastAsia" w:ascii="宋体" w:hAnsi="宋体"/>
          <w:color w:val="000000"/>
          <w:sz w:val="24"/>
        </w:rPr>
        <w:t>（2016）</w:t>
      </w:r>
      <w:r>
        <w:rPr>
          <w:rFonts w:ascii="宋体" w:hAnsi="宋体"/>
          <w:color w:val="000000"/>
          <w:sz w:val="24"/>
        </w:rPr>
        <w:t>的规定，</w:t>
      </w:r>
      <w:r>
        <w:rPr>
          <w:rFonts w:hint="eastAsia" w:ascii="宋体" w:hAnsi="宋体"/>
          <w:color w:val="000000"/>
          <w:sz w:val="24"/>
        </w:rPr>
        <w:t>需经招标人审核确认，为</w:t>
      </w:r>
      <w:r>
        <w:rPr>
          <w:rFonts w:ascii="宋体" w:hAnsi="宋体"/>
          <w:color w:val="000000"/>
          <w:sz w:val="24"/>
        </w:rPr>
        <w:t>保证项目进度，初步设计过程中，随时与招标人</w:t>
      </w:r>
      <w:r>
        <w:rPr>
          <w:rFonts w:hint="eastAsia" w:ascii="宋体" w:hAnsi="宋体"/>
          <w:color w:val="000000"/>
          <w:sz w:val="24"/>
        </w:rPr>
        <w:t>沟通和</w:t>
      </w:r>
      <w:r>
        <w:rPr>
          <w:rFonts w:ascii="宋体" w:hAnsi="宋体"/>
          <w:color w:val="000000"/>
          <w:sz w:val="24"/>
        </w:rPr>
        <w:t>完善设计内容</w:t>
      </w:r>
      <w:r>
        <w:rPr>
          <w:rFonts w:hint="eastAsia" w:ascii="宋体" w:hAnsi="宋体"/>
          <w:color w:val="000000"/>
          <w:sz w:val="24"/>
        </w:rPr>
        <w:t>。</w:t>
      </w:r>
    </w:p>
    <w:p w14:paraId="0B8F6BC5">
      <w:pPr>
        <w:spacing w:line="360" w:lineRule="auto"/>
        <w:ind w:firstLine="566" w:firstLineChars="236"/>
        <w:outlineLvl w:val="0"/>
        <w:rPr>
          <w:rFonts w:ascii="Arial" w:hAnsi="Arial" w:eastAsia="黑体"/>
          <w:color w:val="000000"/>
          <w:sz w:val="24"/>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宋体" w:hAnsi="宋体"/>
          <w:color w:val="000000"/>
          <w:sz w:val="24"/>
        </w:rPr>
        <w:t>3、施工图设计（含概算等）：方案</w:t>
      </w:r>
      <w:r>
        <w:rPr>
          <w:rFonts w:ascii="宋体" w:hAnsi="宋体"/>
          <w:color w:val="000000"/>
          <w:sz w:val="24"/>
        </w:rPr>
        <w:t>及</w:t>
      </w:r>
      <w:r>
        <w:rPr>
          <w:rFonts w:hint="eastAsia" w:ascii="宋体" w:hAnsi="宋体"/>
          <w:color w:val="000000"/>
          <w:sz w:val="24"/>
        </w:rPr>
        <w:t>初步设计成果经招标人审核确认后20个日历日完成全部施工图设计，成果经招标人认可。</w:t>
      </w:r>
      <w:r>
        <w:rPr>
          <w:rFonts w:ascii="Arial" w:hAnsi="Arial" w:eastAsia="黑体"/>
          <w:color w:val="000000"/>
          <w:sz w:val="24"/>
        </w:rPr>
        <w:tab/>
      </w:r>
    </w:p>
    <w:bookmarkEnd w:id="0"/>
    <w:bookmarkEnd w:id="1"/>
    <w:bookmarkEnd w:id="2"/>
    <w:bookmarkEnd w:id="3"/>
    <w:bookmarkEnd w:id="4"/>
    <w:bookmarkEnd w:id="5"/>
    <w:bookmarkEnd w:id="6"/>
    <w:p w14:paraId="6BB56C56">
      <w:pPr>
        <w:numPr>
          <w:ilvl w:val="0"/>
          <w:numId w:val="2"/>
        </w:numPr>
        <w:spacing w:line="360" w:lineRule="auto"/>
        <w:outlineLvl w:val="0"/>
        <w:rPr>
          <w:rStyle w:val="119"/>
          <w:szCs w:val="28"/>
        </w:rPr>
      </w:pPr>
      <w:bookmarkStart w:id="7" w:name="_Toc464647038"/>
      <w:bookmarkStart w:id="8" w:name="_Toc371415907"/>
      <w:bookmarkStart w:id="9" w:name="_Toc342296144"/>
      <w:bookmarkStart w:id="10" w:name="_Toc342297601"/>
      <w:r>
        <w:rPr>
          <w:rStyle w:val="119"/>
          <w:rFonts w:hint="eastAsia"/>
          <w:szCs w:val="28"/>
        </w:rPr>
        <w:t>比价方式</w:t>
      </w:r>
    </w:p>
    <w:p w14:paraId="21FEC5E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招标人组建比价小组，由招标人组成，成员人数为3人。</w:t>
      </w:r>
    </w:p>
    <w:p w14:paraId="52D12DF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在招标采购中，出现下列情形之一的，应予废标：</w:t>
      </w:r>
    </w:p>
    <w:p w14:paraId="5FA4BDF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符合专业条件的供应商或者对招标文件作实质响应的供应商不足三家的；</w:t>
      </w:r>
    </w:p>
    <w:p w14:paraId="1136766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出现影响采购公正的违法、违规行为的；</w:t>
      </w:r>
    </w:p>
    <w:p w14:paraId="3CD24F9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投标人的报价均超过了采购预算，采购人不能支付的；</w:t>
      </w:r>
    </w:p>
    <w:p w14:paraId="40CC7FE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因重大变故，采购任务取消的。</w:t>
      </w:r>
    </w:p>
    <w:p w14:paraId="470FBA0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1AA8D3C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5DF7483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431998E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088F267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6AC1D7E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2C53F78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3323B35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0CB0653F">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32"/>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6F404E1F">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5F0BC573">
            <w:pPr>
              <w:widowControl/>
              <w:jc w:val="left"/>
              <w:rPr>
                <w:rFonts w:ascii="宋体" w:hAnsi="宋体" w:cs="宋体"/>
                <w:color w:val="000000"/>
                <w:kern w:val="0"/>
                <w:sz w:val="28"/>
                <w:szCs w:val="28"/>
              </w:rPr>
            </w:pPr>
            <w:r>
              <w:rPr>
                <w:rFonts w:hint="eastAsia" w:ascii="宋体" w:hAnsi="宋体" w:cs="宋体"/>
                <w:color w:val="000000"/>
                <w:kern w:val="0"/>
                <w:sz w:val="28"/>
                <w:szCs w:val="28"/>
              </w:rPr>
              <w:t>项目名称：</w:t>
            </w:r>
          </w:p>
        </w:tc>
      </w:tr>
      <w:tr w14:paraId="0E56907D">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34FED661">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6DFC2EC9">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40D3DD8B">
            <w:pPr>
              <w:widowControl/>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0150527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FA191C0">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205DB501">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17A543">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2E7B0D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A64D17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70B45AC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188093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71CE737D">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138B1FC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7113557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1083B59C">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7E0C6CF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68BE21E7">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0290A10A">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AB0B483">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37DAE0C4">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477B1999">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6EB35E27">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3FF7A889">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6C42372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057E81E">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57F449F2">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78F3494">
            <w:pPr>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573B8A59">
            <w:pPr>
              <w:jc w:val="center"/>
              <w:rPr>
                <w:rFonts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3340720D">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31883E73">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vAlign w:val="center"/>
          </w:tcPr>
          <w:p w14:paraId="09B268E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1901818">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vAlign w:val="center"/>
          </w:tcPr>
          <w:p w14:paraId="769AAF19">
            <w:pPr>
              <w:widowControl/>
              <w:jc w:val="center"/>
              <w:rPr>
                <w:rFonts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1B410183">
            <w:pPr>
              <w:widowControl/>
              <w:jc w:val="center"/>
              <w:rPr>
                <w:rFonts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vAlign w:val="center"/>
          </w:tcPr>
          <w:p w14:paraId="0D71A5BA">
            <w:pPr>
              <w:jc w:val="center"/>
              <w:rPr>
                <w:rFonts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vAlign w:val="center"/>
          </w:tcPr>
          <w:p w14:paraId="1554CBA0">
            <w:pPr>
              <w:widowControl/>
              <w:jc w:val="center"/>
              <w:rPr>
                <w:rFonts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vAlign w:val="center"/>
          </w:tcPr>
          <w:p w14:paraId="7D3F9124">
            <w:pPr>
              <w:widowControl/>
              <w:jc w:val="center"/>
              <w:rPr>
                <w:rFonts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3D18F324">
            <w:pPr>
              <w:widowControl/>
              <w:jc w:val="center"/>
              <w:rPr>
                <w:rFonts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vAlign w:val="center"/>
          </w:tcPr>
          <w:p w14:paraId="576648B7">
            <w:pPr>
              <w:widowControl/>
              <w:jc w:val="center"/>
              <w:rPr>
                <w:rFonts w:ascii="宋体" w:hAnsi="宋体" w:cs="宋体"/>
                <w:color w:val="000000"/>
                <w:kern w:val="0"/>
                <w:sz w:val="18"/>
                <w:szCs w:val="28"/>
              </w:rPr>
            </w:pPr>
            <w:r>
              <w:rPr>
                <w:rFonts w:hint="eastAsia" w:ascii="宋体" w:hAnsi="宋体" w:cs="宋体"/>
                <w:color w:val="000000"/>
                <w:kern w:val="0"/>
                <w:sz w:val="18"/>
                <w:szCs w:val="28"/>
              </w:rPr>
              <w:t>报价排名</w:t>
            </w:r>
          </w:p>
        </w:tc>
      </w:tr>
      <w:tr w14:paraId="75977B85">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66F93494">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64C50A61">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6CAE069D">
            <w:pPr>
              <w:widowControl/>
              <w:jc w:val="center"/>
              <w:rPr>
                <w:rFonts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vAlign w:val="center"/>
          </w:tcPr>
          <w:p w14:paraId="2F738979">
            <w:pPr>
              <w:widowControl/>
              <w:jc w:val="center"/>
              <w:rPr>
                <w:rFonts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6D8F5F10">
            <w:pPr>
              <w:widowControl/>
              <w:jc w:val="center"/>
              <w:rPr>
                <w:rFonts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6D799E85">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vAlign w:val="center"/>
          </w:tcPr>
          <w:p w14:paraId="42A4F11D">
            <w:pPr>
              <w:widowControl/>
              <w:jc w:val="left"/>
              <w:rPr>
                <w:rFonts w:ascii="宋体" w:hAnsi="宋体" w:cs="宋体"/>
                <w:color w:val="000000"/>
                <w:kern w:val="0"/>
                <w:sz w:val="18"/>
                <w:szCs w:val="28"/>
              </w:rPr>
            </w:pPr>
            <w:r>
              <w:rPr>
                <w:rFonts w:hint="eastAsia" w:ascii="宋体" w:hAnsi="宋体" w:cs="宋体"/>
                <w:color w:val="000000"/>
                <w:kern w:val="0"/>
                <w:sz w:val="18"/>
                <w:szCs w:val="28"/>
              </w:rPr>
              <w:t>　</w:t>
            </w:r>
          </w:p>
        </w:tc>
      </w:tr>
      <w:tr w14:paraId="0ED253EA">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339AD919">
            <w:pPr>
              <w:widowControl/>
              <w:jc w:val="left"/>
              <w:rPr>
                <w:rFonts w:ascii="宋体" w:hAnsi="宋体" w:cs="宋体"/>
                <w:color w:val="000000"/>
                <w:kern w:val="0"/>
                <w:sz w:val="18"/>
                <w:szCs w:val="28"/>
              </w:rPr>
            </w:pPr>
            <w:r>
              <w:rPr>
                <w:rFonts w:ascii="宋体" w:hAnsi="宋体" w:cs="宋体"/>
                <w:color w:val="000000"/>
                <w:kern w:val="0"/>
                <w:sz w:val="18"/>
                <w:szCs w:val="28"/>
              </w:rPr>
              <w:t>……</w:t>
            </w:r>
          </w:p>
        </w:tc>
      </w:tr>
    </w:tbl>
    <w:p w14:paraId="3872E09E">
      <w:pPr>
        <w:numPr>
          <w:ilvl w:val="0"/>
          <w:numId w:val="2"/>
        </w:numPr>
        <w:spacing w:line="360" w:lineRule="auto"/>
        <w:outlineLvl w:val="0"/>
        <w:rPr>
          <w:rStyle w:val="119"/>
          <w:bCs w:val="0"/>
          <w:szCs w:val="28"/>
        </w:rPr>
      </w:pPr>
      <w:r>
        <w:rPr>
          <w:rStyle w:val="119"/>
          <w:rFonts w:hint="eastAsia"/>
          <w:bCs w:val="0"/>
          <w:szCs w:val="28"/>
        </w:rPr>
        <w:t>报价</w:t>
      </w:r>
      <w:r>
        <w:rPr>
          <w:rStyle w:val="119"/>
          <w:bCs w:val="0"/>
          <w:szCs w:val="28"/>
        </w:rPr>
        <w:t>要求</w:t>
      </w:r>
    </w:p>
    <w:bookmarkEnd w:id="7"/>
    <w:bookmarkEnd w:id="8"/>
    <w:bookmarkEnd w:id="9"/>
    <w:bookmarkEnd w:id="10"/>
    <w:p w14:paraId="588142A7">
      <w:pPr>
        <w:spacing w:after="156" w:afterLines="50"/>
        <w:jc w:val="left"/>
        <w:outlineLvl w:val="1"/>
        <w:rPr>
          <w:rFonts w:ascii="Arial" w:hAnsi="Arial" w:eastAsia="黑体" w:cs="Arial"/>
          <w:b/>
          <w:sz w:val="28"/>
          <w:szCs w:val="28"/>
        </w:rPr>
      </w:pPr>
      <w:r>
        <w:rPr>
          <w:rFonts w:hint="eastAsia" w:ascii="Arial" w:hAnsi="Arial" w:eastAsia="黑体" w:cs="Arial"/>
          <w:b/>
          <w:sz w:val="28"/>
          <w:szCs w:val="28"/>
        </w:rPr>
        <w:t>报价模板</w:t>
      </w:r>
    </w:p>
    <w:p w14:paraId="4BD30BA2">
      <w:pPr>
        <w:spacing w:line="360" w:lineRule="auto"/>
        <w:jc w:val="center"/>
        <w:rPr>
          <w:rFonts w:ascii="宋体" w:hAnsi="宋体" w:cs="宋体"/>
          <w:sz w:val="44"/>
          <w:szCs w:val="28"/>
        </w:rPr>
      </w:pPr>
      <w:r>
        <w:rPr>
          <w:rFonts w:ascii="Arial" w:hAnsi="Arial" w:eastAsia="黑体" w:cs="Arial"/>
          <w:b/>
          <w:sz w:val="28"/>
          <w:szCs w:val="28"/>
        </w:rPr>
        <w:br w:type="page"/>
      </w:r>
      <w:r>
        <w:rPr>
          <w:rFonts w:hint="eastAsia" w:ascii="宋体" w:hAnsi="宋体" w:cs="宋体"/>
          <w:b/>
          <w:sz w:val="44"/>
          <w:szCs w:val="28"/>
        </w:rPr>
        <w:t>投 标 函</w:t>
      </w:r>
    </w:p>
    <w:p w14:paraId="4D842B19">
      <w:pPr>
        <w:spacing w:after="156" w:afterLines="50"/>
        <w:jc w:val="left"/>
        <w:outlineLvl w:val="1"/>
        <w:rPr>
          <w:rFonts w:ascii="宋体" w:hAnsi="宋体" w:cs="宋体"/>
          <w:sz w:val="28"/>
          <w:szCs w:val="28"/>
        </w:rPr>
      </w:pPr>
      <w:r>
        <w:rPr>
          <w:rFonts w:hint="eastAsia" w:ascii="宋体" w:hAnsi="宋体" w:cs="宋体"/>
          <w:sz w:val="28"/>
          <w:szCs w:val="28"/>
        </w:rPr>
        <w:t>__________（招标人名称）：</w:t>
      </w:r>
    </w:p>
    <w:p w14:paraId="154498C2">
      <w:pPr>
        <w:spacing w:after="156" w:afterLines="50"/>
        <w:ind w:firstLine="560" w:firstLineChars="200"/>
        <w:jc w:val="left"/>
        <w:outlineLvl w:val="1"/>
        <w:rPr>
          <w:rFonts w:ascii="宋体" w:hAnsi="宋体" w:cs="宋体"/>
          <w:sz w:val="28"/>
          <w:szCs w:val="28"/>
        </w:rPr>
      </w:pPr>
      <w:r>
        <w:rPr>
          <w:rFonts w:hint="eastAsia" w:ascii="宋体" w:hAnsi="宋体" w:cs="宋体"/>
          <w:sz w:val="28"/>
          <w:szCs w:val="28"/>
        </w:rPr>
        <w:t>我方已充分研究了___________（工程名称）设计比价文件的全部内容，愿意按人民币（大写）___________（¥___________）进行报价，其中：</w:t>
      </w:r>
    </w:p>
    <w:p w14:paraId="3E0E6500">
      <w:pPr>
        <w:spacing w:after="156" w:afterLines="50"/>
        <w:ind w:firstLine="560" w:firstLineChars="200"/>
        <w:jc w:val="left"/>
        <w:outlineLvl w:val="1"/>
        <w:rPr>
          <w:rFonts w:ascii="宋体" w:hAnsi="宋体" w:cs="Arial"/>
          <w:sz w:val="28"/>
          <w:szCs w:val="28"/>
        </w:rPr>
      </w:pPr>
      <w:r>
        <w:rPr>
          <w:rFonts w:hint="eastAsia" w:ascii="宋体" w:hAnsi="宋体" w:cs="宋体"/>
          <w:sz w:val="28"/>
          <w:szCs w:val="28"/>
        </w:rPr>
        <w:t>本工程投资约</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192.62</w:t>
      </w:r>
      <w:r>
        <w:rPr>
          <w:rFonts w:hint="eastAsia" w:ascii="宋体" w:hAnsi="宋体" w:cs="宋体"/>
          <w:sz w:val="28"/>
          <w:szCs w:val="28"/>
        </w:rPr>
        <w:t>万元，依据 2002 年修订本（国家发展计划委员会建设部）《工程勘察设计收费标准》（计价格[2002]10号）计算工程分项基本设计收费，设计收费基价</w:t>
      </w:r>
      <w:r>
        <w:rPr>
          <w:rFonts w:hint="eastAsia" w:ascii="宋体" w:hAnsi="宋体" w:cs="宋体"/>
          <w:sz w:val="28"/>
          <w:szCs w:val="28"/>
          <w:u w:val="single"/>
        </w:rPr>
        <w:t xml:space="preserve">           </w:t>
      </w:r>
      <w:r>
        <w:rPr>
          <w:rFonts w:hint="eastAsia" w:ascii="宋体" w:hAnsi="宋体" w:cs="Arial"/>
          <w:sz w:val="28"/>
          <w:szCs w:val="28"/>
        </w:rPr>
        <w:t>万，专业调整系数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，复杂程度调整系数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，附加调整系数</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cs="Arial"/>
          <w:sz w:val="28"/>
          <w:szCs w:val="28"/>
        </w:rPr>
        <w:t>。</w:t>
      </w:r>
    </w:p>
    <w:p w14:paraId="44EE6BEE">
      <w:pPr>
        <w:spacing w:after="156" w:afterLines="50"/>
        <w:ind w:firstLine="560" w:firstLineChars="200"/>
        <w:jc w:val="left"/>
        <w:outlineLvl w:val="1"/>
        <w:rPr>
          <w:rFonts w:ascii="宋体" w:hAnsi="宋体" w:cs="Arial"/>
          <w:sz w:val="28"/>
          <w:szCs w:val="28"/>
        </w:rPr>
      </w:pPr>
      <w:r>
        <w:rPr>
          <w:rFonts w:hint="eastAsia" w:ascii="宋体" w:hAnsi="宋体" w:cs="Arial"/>
          <w:sz w:val="28"/>
          <w:szCs w:val="28"/>
        </w:rPr>
        <w:t>折扣</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。即设计费</w:t>
      </w:r>
      <w:r>
        <w:rPr>
          <w:rFonts w:hint="eastAsia" w:ascii="宋体" w:hAnsi="宋体" w:cs="Arial"/>
          <w:sz w:val="28"/>
          <w:szCs w:val="28"/>
          <w:u w:val="single"/>
        </w:rPr>
        <w:t xml:space="preserve"> </w:t>
      </w:r>
      <w:r>
        <w:rPr>
          <w:rFonts w:ascii="宋体" w:hAnsi="宋体" w:cs="Arial"/>
          <w:sz w:val="28"/>
          <w:szCs w:val="28"/>
          <w:u w:val="single"/>
        </w:rPr>
        <w:t xml:space="preserve">          </w:t>
      </w:r>
      <w:r>
        <w:rPr>
          <w:rFonts w:ascii="宋体" w:hAnsi="宋体" w:cs="Arial"/>
          <w:sz w:val="28"/>
          <w:szCs w:val="28"/>
        </w:rPr>
        <w:t>元</w:t>
      </w:r>
      <w:r>
        <w:rPr>
          <w:rFonts w:hint="eastAsia" w:ascii="宋体" w:hAnsi="宋体" w:cs="Arial"/>
          <w:sz w:val="28"/>
          <w:szCs w:val="28"/>
        </w:rPr>
        <w:t>。</w:t>
      </w:r>
    </w:p>
    <w:p w14:paraId="0964D8FA">
      <w:pPr>
        <w:snapToGrid w:val="0"/>
        <w:spacing w:line="360" w:lineRule="auto"/>
        <w:ind w:firstLine="4537" w:firstLineChars="1614"/>
        <w:jc w:val="center"/>
        <w:rPr>
          <w:rFonts w:ascii="等线" w:hAnsi="等线"/>
          <w:b/>
          <w:sz w:val="28"/>
          <w:szCs w:val="28"/>
        </w:rPr>
      </w:pPr>
      <w:r>
        <w:rPr>
          <w:rFonts w:hint="eastAsia" w:ascii="等线" w:hAnsi="等线"/>
          <w:b/>
          <w:sz w:val="28"/>
          <w:szCs w:val="28"/>
          <w:u w:val="single"/>
        </w:rPr>
        <w:t xml:space="preserve"> </w:t>
      </w:r>
      <w:r>
        <w:rPr>
          <w:rFonts w:ascii="等线" w:hAnsi="等线"/>
          <w:b/>
          <w:sz w:val="28"/>
          <w:szCs w:val="28"/>
          <w:u w:val="single"/>
        </w:rPr>
        <w:t xml:space="preserve">         </w:t>
      </w:r>
      <w:r>
        <w:rPr>
          <w:rFonts w:ascii="等线" w:hAnsi="等线"/>
          <w:b/>
          <w:sz w:val="28"/>
          <w:szCs w:val="28"/>
        </w:rPr>
        <w:t>公司</w:t>
      </w:r>
    </w:p>
    <w:p w14:paraId="0114C3D7">
      <w:pPr>
        <w:snapToGrid w:val="0"/>
        <w:spacing w:line="360" w:lineRule="auto"/>
        <w:ind w:firstLine="4537" w:firstLineChars="1614"/>
        <w:jc w:val="center"/>
        <w:rPr>
          <w:rFonts w:ascii="等线" w:hAnsi="等线"/>
          <w:b/>
          <w:sz w:val="28"/>
          <w:szCs w:val="28"/>
        </w:rPr>
      </w:pPr>
      <w:r>
        <w:rPr>
          <w:rFonts w:ascii="等线" w:hAnsi="等线"/>
          <w:b/>
          <w:sz w:val="28"/>
          <w:szCs w:val="28"/>
        </w:rPr>
        <w:t xml:space="preserve">   </w:t>
      </w:r>
      <w:r>
        <w:rPr>
          <w:rFonts w:hint="eastAsia" w:ascii="等线" w:hAnsi="等线"/>
          <w:b/>
          <w:sz w:val="28"/>
          <w:szCs w:val="28"/>
        </w:rPr>
        <w:t>年</w:t>
      </w:r>
      <w:r>
        <w:rPr>
          <w:rFonts w:ascii="等线" w:hAnsi="等线"/>
          <w:b/>
          <w:sz w:val="28"/>
          <w:szCs w:val="28"/>
        </w:rPr>
        <w:t xml:space="preserve">  </w:t>
      </w:r>
      <w:r>
        <w:rPr>
          <w:rFonts w:hint="eastAsia" w:ascii="等线" w:hAnsi="等线"/>
          <w:b/>
          <w:sz w:val="28"/>
          <w:szCs w:val="28"/>
        </w:rPr>
        <w:t>月</w:t>
      </w:r>
      <w:r>
        <w:rPr>
          <w:rFonts w:ascii="等线" w:hAnsi="等线"/>
          <w:b/>
          <w:sz w:val="28"/>
          <w:szCs w:val="28"/>
        </w:rPr>
        <w:t xml:space="preserve">   </w:t>
      </w:r>
      <w:r>
        <w:rPr>
          <w:rFonts w:hint="eastAsia" w:ascii="等线" w:hAnsi="等线"/>
          <w:b/>
          <w:sz w:val="28"/>
          <w:szCs w:val="28"/>
        </w:rPr>
        <w:t>日</w:t>
      </w:r>
    </w:p>
    <w:p w14:paraId="7757DF64">
      <w:pPr>
        <w:spacing w:after="156" w:afterLines="50"/>
        <w:jc w:val="left"/>
        <w:outlineLvl w:val="1"/>
        <w:rPr>
          <w:rFonts w:ascii="Arial" w:hAnsi="Arial" w:eastAsia="黑体" w:cs="Arial"/>
          <w:sz w:val="28"/>
          <w:szCs w:val="28"/>
        </w:rPr>
      </w:pPr>
    </w:p>
    <w:p w14:paraId="17C69B5D">
      <w:pPr>
        <w:spacing w:after="156" w:afterLines="50"/>
        <w:jc w:val="left"/>
        <w:outlineLvl w:val="1"/>
        <w:rPr>
          <w:rFonts w:ascii="仿宋_GB2312" w:hAnsi="宋体" w:eastAsia="仿宋_GB2312"/>
          <w:bCs/>
          <w:sz w:val="28"/>
          <w:szCs w:val="28"/>
        </w:rPr>
      </w:pPr>
      <w:r>
        <w:rPr>
          <w:rFonts w:ascii="Arial" w:hAnsi="Arial" w:eastAsia="黑体" w:cs="Arial"/>
          <w:sz w:val="28"/>
          <w:szCs w:val="28"/>
        </w:rPr>
        <w:br w:type="page"/>
      </w:r>
      <w:r>
        <w:rPr>
          <w:rFonts w:hint="eastAsia" w:ascii="Arial" w:hAnsi="Arial" w:eastAsia="黑体" w:cs="Arial"/>
          <w:sz w:val="28"/>
          <w:szCs w:val="28"/>
        </w:rPr>
        <w:t>附件一：</w:t>
      </w:r>
    </w:p>
    <w:p w14:paraId="5AE1417C">
      <w:pPr>
        <w:spacing w:line="360" w:lineRule="auto"/>
        <w:jc w:val="center"/>
        <w:rPr>
          <w:rFonts w:ascii="宋体"/>
          <w:b/>
          <w:sz w:val="28"/>
          <w:szCs w:val="28"/>
        </w:rPr>
      </w:pPr>
      <w:bookmarkStart w:id="11" w:name="_Toc480483925"/>
      <w:bookmarkStart w:id="12" w:name="_Toc480483889"/>
      <w:bookmarkStart w:id="13" w:name="_Toc429569631"/>
      <w:bookmarkStart w:id="14" w:name="_Toc482642773"/>
      <w:r>
        <w:rPr>
          <w:rFonts w:hint="eastAsia" w:ascii="宋体" w:hAnsi="宋体"/>
          <w:b/>
          <w:sz w:val="28"/>
          <w:szCs w:val="28"/>
        </w:rPr>
        <w:t>授权委托书</w:t>
      </w:r>
      <w:bookmarkEnd w:id="11"/>
      <w:bookmarkEnd w:id="12"/>
      <w:bookmarkEnd w:id="13"/>
      <w:bookmarkEnd w:id="14"/>
    </w:p>
    <w:p w14:paraId="72AD2128">
      <w:pPr>
        <w:topLinePunct/>
        <w:spacing w:line="360" w:lineRule="auto"/>
        <w:ind w:firstLine="420" w:firstLineChars="200"/>
        <w:jc w:val="center"/>
        <w:rPr>
          <w:rFonts w:ascii="宋体"/>
          <w:szCs w:val="21"/>
        </w:rPr>
      </w:pPr>
    </w:p>
    <w:p w14:paraId="13884FEF">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06E39EC0">
      <w:pPr>
        <w:spacing w:line="360" w:lineRule="auto"/>
        <w:ind w:firstLine="435"/>
        <w:rPr>
          <w:rFonts w:ascii="宋体" w:hAnsi="宋体"/>
          <w:szCs w:val="21"/>
          <w:u w:val="single"/>
        </w:rPr>
      </w:pPr>
      <w:r>
        <w:rPr>
          <w:rFonts w:hint="eastAsia" w:ascii="宋体" w:hAnsi="宋体"/>
          <w:szCs w:val="21"/>
        </w:rPr>
        <w:t>其他事项：</w:t>
      </w:r>
    </w:p>
    <w:p w14:paraId="2C7E3931">
      <w:pPr>
        <w:topLinePunct/>
        <w:spacing w:line="360" w:lineRule="auto"/>
        <w:ind w:firstLine="1470" w:firstLineChars="700"/>
        <w:rPr>
          <w:rFonts w:ascii="宋体"/>
          <w:szCs w:val="21"/>
        </w:rPr>
      </w:pPr>
      <w:r>
        <w:rPr>
          <w:rFonts w:hint="eastAsia" w:ascii="宋体" w:hAnsi="宋体"/>
          <w:szCs w:val="21"/>
        </w:rPr>
        <w:t>。</w:t>
      </w:r>
    </w:p>
    <w:p w14:paraId="09218A71">
      <w:pPr>
        <w:spacing w:line="360" w:lineRule="auto"/>
        <w:ind w:firstLine="435"/>
        <w:rPr>
          <w:rFonts w:ascii="宋体" w:hAnsi="宋体"/>
          <w:szCs w:val="21"/>
          <w:u w:val="single"/>
        </w:rPr>
      </w:pPr>
      <w:r>
        <w:rPr>
          <w:rFonts w:hint="eastAsia" w:ascii="宋体" w:hAnsi="宋体"/>
          <w:szCs w:val="21"/>
        </w:rPr>
        <w:t>委托期限：</w:t>
      </w:r>
    </w:p>
    <w:p w14:paraId="480786CB">
      <w:pPr>
        <w:spacing w:line="360" w:lineRule="auto"/>
        <w:ind w:firstLine="1484" w:firstLineChars="707"/>
        <w:rPr>
          <w:rFonts w:ascii="宋体"/>
          <w:szCs w:val="21"/>
        </w:rPr>
      </w:pPr>
      <w:r>
        <w:rPr>
          <w:rFonts w:hint="eastAsia" w:ascii="宋体" w:hAnsi="宋体"/>
          <w:szCs w:val="21"/>
        </w:rPr>
        <w:t>。</w:t>
      </w:r>
    </w:p>
    <w:p w14:paraId="61BB75AC">
      <w:pPr>
        <w:spacing w:line="360" w:lineRule="auto"/>
        <w:ind w:firstLine="420" w:firstLineChars="200"/>
        <w:rPr>
          <w:rFonts w:ascii="宋体"/>
          <w:szCs w:val="21"/>
        </w:rPr>
      </w:pPr>
    </w:p>
    <w:p w14:paraId="34575A21">
      <w:pPr>
        <w:spacing w:line="360" w:lineRule="auto"/>
        <w:ind w:firstLine="420" w:firstLineChars="200"/>
        <w:rPr>
          <w:rFonts w:ascii="宋体"/>
          <w:szCs w:val="21"/>
        </w:rPr>
      </w:pPr>
      <w:r>
        <w:rPr>
          <w:rFonts w:hint="eastAsia" w:ascii="宋体" w:hAnsi="宋体"/>
          <w:szCs w:val="21"/>
        </w:rPr>
        <w:t>代理人无转委托权。</w:t>
      </w:r>
    </w:p>
    <w:p w14:paraId="4BB12AB4">
      <w:pPr>
        <w:spacing w:line="360" w:lineRule="auto"/>
        <w:ind w:firstLine="420" w:firstLineChars="200"/>
        <w:rPr>
          <w:rFonts w:ascii="宋体"/>
          <w:szCs w:val="21"/>
        </w:rPr>
      </w:pPr>
    </w:p>
    <w:p w14:paraId="48BBE6C9">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7A629437">
      <w:pPr>
        <w:spacing w:line="360" w:lineRule="auto"/>
        <w:rPr>
          <w:rFonts w:ascii="宋体"/>
        </w:rPr>
      </w:pPr>
    </w:p>
    <w:p w14:paraId="7533772D">
      <w:pPr>
        <w:spacing w:line="360" w:lineRule="auto"/>
        <w:rPr>
          <w:rFonts w:ascii="宋体"/>
        </w:rPr>
      </w:pPr>
    </w:p>
    <w:p w14:paraId="73D294D4">
      <w:pPr>
        <w:spacing w:line="360" w:lineRule="auto"/>
        <w:ind w:right="210" w:firstLine="3238" w:firstLineChars="1542"/>
        <w:jc w:val="right"/>
        <w:rPr>
          <w:rFonts w:ascii="宋体"/>
          <w:szCs w:val="21"/>
        </w:rPr>
      </w:pPr>
      <w:r>
        <w:rPr>
          <w:rFonts w:hint="eastAsia" w:ascii="宋体" w:hAnsi="宋体"/>
          <w:szCs w:val="21"/>
        </w:rPr>
        <w:t>投标人：（盖单位章）</w:t>
      </w:r>
    </w:p>
    <w:p w14:paraId="489EB5E5">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26EA1B22">
      <w:pPr>
        <w:spacing w:line="360" w:lineRule="auto"/>
        <w:rPr>
          <w:rFonts w:ascii="宋体"/>
          <w:szCs w:val="21"/>
        </w:rPr>
      </w:pPr>
    </w:p>
    <w:p w14:paraId="3DD75512">
      <w:pPr>
        <w:wordWrap w:val="0"/>
        <w:jc w:val="right"/>
        <w:rPr>
          <w:rFonts w:ascii="宋体" w:hAnsi="宋体"/>
          <w:szCs w:val="21"/>
        </w:rPr>
      </w:pPr>
      <w:r>
        <w:rPr>
          <w:rFonts w:hint="eastAsia" w:ascii="宋体" w:hAnsi="宋体"/>
          <w:szCs w:val="21"/>
        </w:rPr>
        <w:t>日期：   年  月  日</w:t>
      </w:r>
    </w:p>
    <w:p w14:paraId="47047D08">
      <w:pPr>
        <w:jc w:val="right"/>
        <w:rPr>
          <w:rFonts w:ascii="宋体" w:hAnsi="宋体"/>
          <w:szCs w:val="21"/>
        </w:rPr>
      </w:pPr>
    </w:p>
    <w:p w14:paraId="6F66676A">
      <w:pPr>
        <w:jc w:val="right"/>
        <w:rPr>
          <w:rFonts w:ascii="宋体" w:hAnsi="宋体"/>
          <w:szCs w:val="21"/>
        </w:rPr>
      </w:pPr>
    </w:p>
    <w:p w14:paraId="7E131211">
      <w:pPr>
        <w:jc w:val="right"/>
        <w:rPr>
          <w:rFonts w:ascii="宋体" w:hAnsi="宋体"/>
          <w:szCs w:val="21"/>
        </w:rPr>
      </w:pPr>
    </w:p>
    <w:p w14:paraId="493E0739">
      <w:pPr>
        <w:jc w:val="right"/>
        <w:rPr>
          <w:rFonts w:ascii="宋体" w:hAnsi="宋体"/>
          <w:szCs w:val="21"/>
        </w:rPr>
      </w:pPr>
    </w:p>
    <w:p w14:paraId="706D419A">
      <w:pPr>
        <w:jc w:val="right"/>
        <w:rPr>
          <w:rFonts w:ascii="宋体" w:hAnsi="宋体"/>
          <w:szCs w:val="21"/>
        </w:rPr>
      </w:pPr>
    </w:p>
    <w:p w14:paraId="2CBC64CF">
      <w:pPr>
        <w:jc w:val="right"/>
        <w:rPr>
          <w:rFonts w:ascii="宋体" w:hAnsi="宋体"/>
          <w:szCs w:val="21"/>
        </w:rPr>
      </w:pPr>
    </w:p>
    <w:p w14:paraId="1D094776">
      <w:pPr>
        <w:jc w:val="right"/>
        <w:rPr>
          <w:rFonts w:ascii="宋体" w:hAnsi="宋体"/>
          <w:szCs w:val="21"/>
        </w:rPr>
      </w:pPr>
    </w:p>
    <w:p w14:paraId="0D9FABD4">
      <w:pPr>
        <w:jc w:val="right"/>
        <w:rPr>
          <w:rFonts w:ascii="宋体" w:hAnsi="宋体"/>
          <w:szCs w:val="21"/>
        </w:rPr>
      </w:pPr>
    </w:p>
    <w:p w14:paraId="7D297710">
      <w:pPr>
        <w:jc w:val="right"/>
        <w:rPr>
          <w:rFonts w:ascii="宋体" w:hAnsi="宋体"/>
          <w:szCs w:val="21"/>
        </w:rPr>
      </w:pPr>
    </w:p>
    <w:p w14:paraId="707866CD">
      <w:pPr>
        <w:jc w:val="right"/>
        <w:rPr>
          <w:rFonts w:ascii="宋体" w:hAnsi="宋体"/>
          <w:szCs w:val="21"/>
        </w:rPr>
      </w:pPr>
    </w:p>
    <w:p w14:paraId="09E56C2E">
      <w:pPr>
        <w:jc w:val="right"/>
        <w:rPr>
          <w:rFonts w:ascii="宋体" w:hAnsi="宋体"/>
          <w:szCs w:val="21"/>
        </w:rPr>
      </w:pPr>
    </w:p>
    <w:p w14:paraId="0A392476">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4C2C8C82">
      <w:pPr>
        <w:spacing w:line="360" w:lineRule="auto"/>
        <w:jc w:val="center"/>
        <w:rPr>
          <w:rFonts w:ascii="宋体" w:hAnsi="宋体"/>
          <w:b/>
          <w:sz w:val="28"/>
          <w:szCs w:val="28"/>
        </w:rPr>
      </w:pPr>
      <w:r>
        <w:rPr>
          <w:rFonts w:hint="eastAsia" w:ascii="宋体" w:hAnsi="宋体"/>
          <w:b/>
          <w:sz w:val="28"/>
          <w:szCs w:val="28"/>
        </w:rPr>
        <w:t>报名确认记录</w:t>
      </w:r>
    </w:p>
    <w:p w14:paraId="05DDB1A2">
      <w:pPr>
        <w:jc w:val="center"/>
        <w:rPr>
          <w:rFonts w:ascii="黑体" w:hAnsi="黑体" w:eastAsia="黑体"/>
          <w:sz w:val="28"/>
          <w:szCs w:val="32"/>
        </w:rPr>
      </w:pPr>
    </w:p>
    <w:p w14:paraId="4F7AC34B">
      <w:pPr>
        <w:rPr>
          <w:rFonts w:ascii="宋体" w:hAnsi="宋体"/>
          <w:sz w:val="24"/>
        </w:rPr>
      </w:pPr>
      <w:r>
        <w:rPr>
          <w:rFonts w:hint="eastAsia" w:ascii="宋体" w:hAnsi="宋体"/>
          <w:sz w:val="24"/>
        </w:rPr>
        <w:t>投标人名称：</w:t>
      </w:r>
      <w:r>
        <w:rPr>
          <w:rFonts w:ascii="宋体" w:hAnsi="宋体"/>
          <w:sz w:val="24"/>
        </w:rPr>
        <w:t xml:space="preserve"> </w:t>
      </w:r>
    </w:p>
    <w:p w14:paraId="7E04D066">
      <w:pPr>
        <w:jc w:val="left"/>
        <w:rPr>
          <w:rFonts w:ascii="宋体" w:hAnsi="宋体"/>
          <w:sz w:val="24"/>
        </w:rPr>
      </w:pPr>
      <w:r>
        <w:rPr>
          <w:rFonts w:hint="eastAsia" w:ascii="宋体" w:hAnsi="宋体"/>
          <w:sz w:val="24"/>
        </w:rPr>
        <w:t xml:space="preserve">项目名称： </w:t>
      </w:r>
    </w:p>
    <w:tbl>
      <w:tblPr>
        <w:tblStyle w:val="3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041E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03D30F46">
            <w:pPr>
              <w:spacing w:line="360" w:lineRule="auto"/>
              <w:jc w:val="center"/>
              <w:rPr>
                <w:rFonts w:ascii="宋体" w:hAnsi="宋体"/>
                <w:sz w:val="24"/>
              </w:rPr>
            </w:pPr>
            <w:r>
              <w:rPr>
                <w:rFonts w:hint="eastAsia" w:ascii="宋体" w:hAnsi="宋体"/>
                <w:sz w:val="24"/>
              </w:rPr>
              <w:t>投标人名称</w:t>
            </w:r>
          </w:p>
          <w:p w14:paraId="0298839F">
            <w:pPr>
              <w:spacing w:line="360" w:lineRule="auto"/>
              <w:jc w:val="center"/>
              <w:rPr>
                <w:rFonts w:ascii="宋体" w:hAnsi="宋体"/>
                <w:sz w:val="24"/>
              </w:rPr>
            </w:pPr>
            <w:r>
              <w:rPr>
                <w:rFonts w:hint="eastAsia" w:ascii="宋体" w:hAnsi="宋体"/>
                <w:sz w:val="24"/>
              </w:rPr>
              <w:t>(投标人营业执照登记的全称)</w:t>
            </w:r>
          </w:p>
        </w:tc>
        <w:tc>
          <w:tcPr>
            <w:tcW w:w="4728" w:type="dxa"/>
            <w:vAlign w:val="center"/>
          </w:tcPr>
          <w:p w14:paraId="0ECC34F7">
            <w:pPr>
              <w:spacing w:line="360" w:lineRule="auto"/>
              <w:jc w:val="center"/>
              <w:rPr>
                <w:rFonts w:ascii="宋体" w:hAnsi="宋体"/>
                <w:sz w:val="24"/>
              </w:rPr>
            </w:pPr>
          </w:p>
        </w:tc>
      </w:tr>
      <w:tr w14:paraId="594B7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57F895BB">
            <w:pPr>
              <w:spacing w:line="360" w:lineRule="auto"/>
              <w:jc w:val="center"/>
              <w:rPr>
                <w:rFonts w:ascii="宋体" w:hAnsi="宋体"/>
                <w:sz w:val="24"/>
              </w:rPr>
            </w:pPr>
            <w:r>
              <w:rPr>
                <w:rFonts w:hint="eastAsia" w:ascii="宋体" w:hAnsi="宋体"/>
                <w:sz w:val="24"/>
              </w:rPr>
              <w:t>项目联系人</w:t>
            </w:r>
          </w:p>
        </w:tc>
        <w:tc>
          <w:tcPr>
            <w:tcW w:w="4728" w:type="dxa"/>
            <w:vAlign w:val="center"/>
          </w:tcPr>
          <w:p w14:paraId="336ED734">
            <w:pPr>
              <w:spacing w:line="360" w:lineRule="auto"/>
              <w:jc w:val="center"/>
              <w:rPr>
                <w:rFonts w:ascii="宋体" w:hAnsi="宋体"/>
                <w:sz w:val="24"/>
              </w:rPr>
            </w:pPr>
          </w:p>
        </w:tc>
      </w:tr>
      <w:tr w14:paraId="4D4D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7ACAFCBA">
            <w:pPr>
              <w:spacing w:line="360" w:lineRule="auto"/>
              <w:jc w:val="center"/>
              <w:rPr>
                <w:rFonts w:ascii="宋体" w:hAnsi="宋体"/>
                <w:sz w:val="24"/>
              </w:rPr>
            </w:pPr>
            <w:r>
              <w:rPr>
                <w:rFonts w:hint="eastAsia" w:ascii="宋体" w:hAnsi="宋体"/>
                <w:sz w:val="24"/>
              </w:rPr>
              <w:t>联系电话（手机+固话）</w:t>
            </w:r>
          </w:p>
        </w:tc>
        <w:tc>
          <w:tcPr>
            <w:tcW w:w="4728" w:type="dxa"/>
            <w:vAlign w:val="center"/>
          </w:tcPr>
          <w:p w14:paraId="2B50D284">
            <w:pPr>
              <w:spacing w:line="360" w:lineRule="auto"/>
              <w:jc w:val="center"/>
              <w:rPr>
                <w:rFonts w:ascii="宋体" w:hAnsi="宋体"/>
                <w:sz w:val="24"/>
              </w:rPr>
            </w:pPr>
          </w:p>
        </w:tc>
      </w:tr>
      <w:tr w14:paraId="1507E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14:paraId="4D785A6C">
            <w:pPr>
              <w:spacing w:line="360" w:lineRule="auto"/>
              <w:jc w:val="center"/>
              <w:rPr>
                <w:rFonts w:ascii="宋体" w:hAnsi="宋体"/>
                <w:sz w:val="24"/>
              </w:rPr>
            </w:pPr>
            <w:r>
              <w:rPr>
                <w:rFonts w:hint="eastAsia" w:ascii="宋体" w:hAnsi="宋体"/>
                <w:sz w:val="24"/>
              </w:rPr>
              <w:t>电子邮箱</w:t>
            </w:r>
          </w:p>
        </w:tc>
        <w:tc>
          <w:tcPr>
            <w:tcW w:w="4728" w:type="dxa"/>
            <w:vAlign w:val="center"/>
          </w:tcPr>
          <w:p w14:paraId="71DA25AA">
            <w:pPr>
              <w:spacing w:line="360" w:lineRule="auto"/>
              <w:jc w:val="center"/>
              <w:rPr>
                <w:rFonts w:ascii="宋体" w:hAnsi="宋体"/>
                <w:sz w:val="24"/>
              </w:rPr>
            </w:pPr>
          </w:p>
        </w:tc>
      </w:tr>
      <w:tr w14:paraId="7E4E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vAlign w:val="center"/>
          </w:tcPr>
          <w:p w14:paraId="6CA98D2C">
            <w:pPr>
              <w:spacing w:line="360" w:lineRule="auto"/>
              <w:jc w:val="center"/>
              <w:rPr>
                <w:rFonts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vAlign w:val="center"/>
          </w:tcPr>
          <w:p w14:paraId="008D3DE6">
            <w:pPr>
              <w:spacing w:line="360" w:lineRule="auto"/>
              <w:jc w:val="center"/>
              <w:rPr>
                <w:rFonts w:ascii="宋体" w:hAnsi="宋体"/>
                <w:sz w:val="24"/>
              </w:rPr>
            </w:pPr>
          </w:p>
        </w:tc>
      </w:tr>
    </w:tbl>
    <w:p w14:paraId="5350CF91">
      <w:pPr>
        <w:pStyle w:val="121"/>
        <w:numPr>
          <w:ilvl w:val="0"/>
          <w:numId w:val="10"/>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7D69ACB6">
      <w:pPr>
        <w:pStyle w:val="121"/>
        <w:numPr>
          <w:ilvl w:val="0"/>
          <w:numId w:val="10"/>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102CD1E2">
      <w:pPr>
        <w:pStyle w:val="121"/>
        <w:numPr>
          <w:ilvl w:val="0"/>
          <w:numId w:val="10"/>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4A56A717">
      <w:pPr>
        <w:spacing w:line="360" w:lineRule="auto"/>
        <w:rPr>
          <w:rFonts w:ascii="宋体" w:hAnsi="宋体"/>
          <w:sz w:val="24"/>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4004">
    <w:pPr>
      <w:pStyle w:val="20"/>
      <w:jc w:val="center"/>
    </w:pPr>
    <w:r>
      <w:fldChar w:fldCharType="begin"/>
    </w:r>
    <w:r>
      <w:instrText xml:space="preserve">PAGE   \* MERGEFORMAT</w:instrText>
    </w:r>
    <w:r>
      <w:fldChar w:fldCharType="separate"/>
    </w:r>
    <w:r>
      <w:rPr>
        <w:lang w:val="zh-CN"/>
      </w:rPr>
      <w:t>-</w:t>
    </w:r>
    <w:r>
      <w:t xml:space="preserve"> 3 -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BFA5">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F4002"/>
    <w:multiLevelType w:val="multilevel"/>
    <w:tmpl w:val="0D4F4002"/>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48C55EF"/>
    <w:multiLevelType w:val="multilevel"/>
    <w:tmpl w:val="248C55EF"/>
    <w:lvl w:ilvl="0" w:tentative="0">
      <w:start w:val="1"/>
      <w:numFmt w:val="upperLetter"/>
      <w:pStyle w:val="76"/>
      <w:lvlText w:val="%1."/>
      <w:lvlJc w:val="left"/>
      <w:pPr>
        <w:tabs>
          <w:tab w:val="left" w:pos="990"/>
        </w:tabs>
        <w:ind w:left="990" w:hanging="420"/>
      </w:p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decimal"/>
      <w:lvlText w:val="%3）"/>
      <w:lvlJc w:val="left"/>
      <w:pPr>
        <w:tabs>
          <w:tab w:val="left" w:pos="2130"/>
        </w:tabs>
        <w:ind w:left="2130" w:hanging="720"/>
      </w:pPr>
    </w:lvl>
    <w:lvl w:ilvl="3" w:tentative="0">
      <w:start w:val="13"/>
      <w:numFmt w:val="decimal"/>
      <w:lvlText w:val="%4"/>
      <w:lvlJc w:val="left"/>
      <w:pPr>
        <w:tabs>
          <w:tab w:val="left" w:pos="2490"/>
        </w:tabs>
        <w:ind w:left="2490" w:hanging="660"/>
      </w:pPr>
      <w:rPr>
        <w:strike w:val="0"/>
        <w:dstrike w:val="0"/>
        <w:u w:val="none"/>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CF6E6E"/>
    <w:multiLevelType w:val="multilevel"/>
    <w:tmpl w:val="27CF6E6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6B47A4"/>
    <w:multiLevelType w:val="multilevel"/>
    <w:tmpl w:val="2C6B47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DF60A1"/>
    <w:multiLevelType w:val="multilevel"/>
    <w:tmpl w:val="69DF60A1"/>
    <w:lvl w:ilvl="0" w:tentative="0">
      <w:start w:val="1"/>
      <w:numFmt w:val="decimal"/>
      <w:lvlText w:val="(%1)"/>
      <w:lvlJc w:val="left"/>
      <w:pPr>
        <w:ind w:left="840" w:hanging="420"/>
      </w:pPr>
      <w:rPr>
        <w:rFonts w:hint="eastAsia"/>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8"/>
  </w:num>
  <w:num w:numId="4">
    <w:abstractNumId w:val="4"/>
  </w:num>
  <w:num w:numId="5">
    <w:abstractNumId w:val="6"/>
  </w:num>
  <w:num w:numId="6">
    <w:abstractNumId w:val="0"/>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I1OGMxNTZhZjgwZjk1YjY3ZmRhMjE1MTVhNmYifQ=="/>
  </w:docVars>
  <w:rsids>
    <w:rsidRoot w:val="00B17914"/>
    <w:rsid w:val="000028B0"/>
    <w:rsid w:val="00003061"/>
    <w:rsid w:val="000041D4"/>
    <w:rsid w:val="000043E0"/>
    <w:rsid w:val="00005993"/>
    <w:rsid w:val="00005C6B"/>
    <w:rsid w:val="0000746F"/>
    <w:rsid w:val="000102F3"/>
    <w:rsid w:val="00011492"/>
    <w:rsid w:val="0001177A"/>
    <w:rsid w:val="000147F5"/>
    <w:rsid w:val="00014EEB"/>
    <w:rsid w:val="000159BD"/>
    <w:rsid w:val="00015E7E"/>
    <w:rsid w:val="00016136"/>
    <w:rsid w:val="00016169"/>
    <w:rsid w:val="00016F81"/>
    <w:rsid w:val="0001752D"/>
    <w:rsid w:val="0001757B"/>
    <w:rsid w:val="00022BA7"/>
    <w:rsid w:val="00023CB4"/>
    <w:rsid w:val="000260CE"/>
    <w:rsid w:val="000279B4"/>
    <w:rsid w:val="00033596"/>
    <w:rsid w:val="00034F81"/>
    <w:rsid w:val="00036003"/>
    <w:rsid w:val="00040BBB"/>
    <w:rsid w:val="000446D5"/>
    <w:rsid w:val="000451B8"/>
    <w:rsid w:val="0004665F"/>
    <w:rsid w:val="00046EAF"/>
    <w:rsid w:val="0004757A"/>
    <w:rsid w:val="00051697"/>
    <w:rsid w:val="000549F4"/>
    <w:rsid w:val="00054A3D"/>
    <w:rsid w:val="00057B05"/>
    <w:rsid w:val="00060319"/>
    <w:rsid w:val="000610DA"/>
    <w:rsid w:val="000626A4"/>
    <w:rsid w:val="00065E35"/>
    <w:rsid w:val="00072C83"/>
    <w:rsid w:val="00072CFA"/>
    <w:rsid w:val="0007581C"/>
    <w:rsid w:val="00076AA5"/>
    <w:rsid w:val="00077D0B"/>
    <w:rsid w:val="00080A62"/>
    <w:rsid w:val="00084371"/>
    <w:rsid w:val="0008573E"/>
    <w:rsid w:val="00085E52"/>
    <w:rsid w:val="0008787B"/>
    <w:rsid w:val="0009160D"/>
    <w:rsid w:val="00091BFD"/>
    <w:rsid w:val="000937AC"/>
    <w:rsid w:val="00093EFB"/>
    <w:rsid w:val="00094CAB"/>
    <w:rsid w:val="00094D5C"/>
    <w:rsid w:val="00094E11"/>
    <w:rsid w:val="0009650D"/>
    <w:rsid w:val="000A4537"/>
    <w:rsid w:val="000A4616"/>
    <w:rsid w:val="000A47E3"/>
    <w:rsid w:val="000B0D76"/>
    <w:rsid w:val="000B21B8"/>
    <w:rsid w:val="000B28AB"/>
    <w:rsid w:val="000C1E6F"/>
    <w:rsid w:val="000C22E5"/>
    <w:rsid w:val="000C26C7"/>
    <w:rsid w:val="000C4584"/>
    <w:rsid w:val="000C4813"/>
    <w:rsid w:val="000C4BC5"/>
    <w:rsid w:val="000C5262"/>
    <w:rsid w:val="000C61D0"/>
    <w:rsid w:val="000C785C"/>
    <w:rsid w:val="000D1E2E"/>
    <w:rsid w:val="000D31F1"/>
    <w:rsid w:val="000D5826"/>
    <w:rsid w:val="000D7532"/>
    <w:rsid w:val="000E0408"/>
    <w:rsid w:val="000E097D"/>
    <w:rsid w:val="000E0BAC"/>
    <w:rsid w:val="000E102F"/>
    <w:rsid w:val="000E2C11"/>
    <w:rsid w:val="000E4DCB"/>
    <w:rsid w:val="000E62F7"/>
    <w:rsid w:val="000F1B75"/>
    <w:rsid w:val="000F2B78"/>
    <w:rsid w:val="000F6A3F"/>
    <w:rsid w:val="000F7F88"/>
    <w:rsid w:val="00103ACD"/>
    <w:rsid w:val="00103E18"/>
    <w:rsid w:val="00103E21"/>
    <w:rsid w:val="00104BE7"/>
    <w:rsid w:val="00107ED8"/>
    <w:rsid w:val="00110129"/>
    <w:rsid w:val="00110B4E"/>
    <w:rsid w:val="00111A1B"/>
    <w:rsid w:val="001146F8"/>
    <w:rsid w:val="00114913"/>
    <w:rsid w:val="00114CE8"/>
    <w:rsid w:val="00116AC3"/>
    <w:rsid w:val="00120407"/>
    <w:rsid w:val="001232C1"/>
    <w:rsid w:val="00123B3B"/>
    <w:rsid w:val="00124092"/>
    <w:rsid w:val="00124BDF"/>
    <w:rsid w:val="001257D6"/>
    <w:rsid w:val="001268BD"/>
    <w:rsid w:val="0012697C"/>
    <w:rsid w:val="001274D3"/>
    <w:rsid w:val="001275EE"/>
    <w:rsid w:val="001276EA"/>
    <w:rsid w:val="00127ECB"/>
    <w:rsid w:val="00131D48"/>
    <w:rsid w:val="00132313"/>
    <w:rsid w:val="001323D4"/>
    <w:rsid w:val="001327B5"/>
    <w:rsid w:val="00134AC3"/>
    <w:rsid w:val="00134BD8"/>
    <w:rsid w:val="00136E11"/>
    <w:rsid w:val="00141150"/>
    <w:rsid w:val="00142E21"/>
    <w:rsid w:val="0014311E"/>
    <w:rsid w:val="00144A69"/>
    <w:rsid w:val="0014579B"/>
    <w:rsid w:val="00146B8D"/>
    <w:rsid w:val="00147169"/>
    <w:rsid w:val="00147A2B"/>
    <w:rsid w:val="00147B18"/>
    <w:rsid w:val="0015073A"/>
    <w:rsid w:val="00151CB4"/>
    <w:rsid w:val="00152749"/>
    <w:rsid w:val="00152E55"/>
    <w:rsid w:val="00153D5D"/>
    <w:rsid w:val="00154C0B"/>
    <w:rsid w:val="00155146"/>
    <w:rsid w:val="0015633E"/>
    <w:rsid w:val="00157065"/>
    <w:rsid w:val="001622EF"/>
    <w:rsid w:val="001632E9"/>
    <w:rsid w:val="00163B6F"/>
    <w:rsid w:val="00166B2D"/>
    <w:rsid w:val="00167EC8"/>
    <w:rsid w:val="00167ED2"/>
    <w:rsid w:val="00173F83"/>
    <w:rsid w:val="00174370"/>
    <w:rsid w:val="00175772"/>
    <w:rsid w:val="001757FE"/>
    <w:rsid w:val="00175ECA"/>
    <w:rsid w:val="001768B3"/>
    <w:rsid w:val="001800C7"/>
    <w:rsid w:val="001816F6"/>
    <w:rsid w:val="0018220A"/>
    <w:rsid w:val="001833D1"/>
    <w:rsid w:val="001839ED"/>
    <w:rsid w:val="001840A3"/>
    <w:rsid w:val="0018469C"/>
    <w:rsid w:val="00186DC5"/>
    <w:rsid w:val="001870E6"/>
    <w:rsid w:val="001876F0"/>
    <w:rsid w:val="001908AE"/>
    <w:rsid w:val="00191B78"/>
    <w:rsid w:val="00192E81"/>
    <w:rsid w:val="00192F87"/>
    <w:rsid w:val="00193628"/>
    <w:rsid w:val="00193D8F"/>
    <w:rsid w:val="00194178"/>
    <w:rsid w:val="00196E95"/>
    <w:rsid w:val="00196F69"/>
    <w:rsid w:val="001A0C80"/>
    <w:rsid w:val="001A3335"/>
    <w:rsid w:val="001A394A"/>
    <w:rsid w:val="001A4A1C"/>
    <w:rsid w:val="001A5AB8"/>
    <w:rsid w:val="001A6A78"/>
    <w:rsid w:val="001A79A6"/>
    <w:rsid w:val="001B0358"/>
    <w:rsid w:val="001B04FE"/>
    <w:rsid w:val="001B0A73"/>
    <w:rsid w:val="001B4667"/>
    <w:rsid w:val="001B4E49"/>
    <w:rsid w:val="001C1B94"/>
    <w:rsid w:val="001C3A55"/>
    <w:rsid w:val="001C687B"/>
    <w:rsid w:val="001C752E"/>
    <w:rsid w:val="001D1C9D"/>
    <w:rsid w:val="001D2362"/>
    <w:rsid w:val="001D3162"/>
    <w:rsid w:val="001D595A"/>
    <w:rsid w:val="001D6C47"/>
    <w:rsid w:val="001D6EF0"/>
    <w:rsid w:val="001E0D10"/>
    <w:rsid w:val="001E2B7F"/>
    <w:rsid w:val="001E3BDE"/>
    <w:rsid w:val="001E4BC5"/>
    <w:rsid w:val="001F05FB"/>
    <w:rsid w:val="001F090E"/>
    <w:rsid w:val="001F34C0"/>
    <w:rsid w:val="001F5FC8"/>
    <w:rsid w:val="001F6422"/>
    <w:rsid w:val="001F6865"/>
    <w:rsid w:val="001F76DD"/>
    <w:rsid w:val="001F79BE"/>
    <w:rsid w:val="001F7DB5"/>
    <w:rsid w:val="002008FE"/>
    <w:rsid w:val="00202FFD"/>
    <w:rsid w:val="00203735"/>
    <w:rsid w:val="00204205"/>
    <w:rsid w:val="002078CF"/>
    <w:rsid w:val="00207E00"/>
    <w:rsid w:val="00207FB5"/>
    <w:rsid w:val="00210835"/>
    <w:rsid w:val="00211764"/>
    <w:rsid w:val="002162F8"/>
    <w:rsid w:val="002220E0"/>
    <w:rsid w:val="002226DF"/>
    <w:rsid w:val="002234EF"/>
    <w:rsid w:val="002236C7"/>
    <w:rsid w:val="002243E8"/>
    <w:rsid w:val="00224D7E"/>
    <w:rsid w:val="00225DA2"/>
    <w:rsid w:val="00225DA3"/>
    <w:rsid w:val="002305D2"/>
    <w:rsid w:val="0023122B"/>
    <w:rsid w:val="002350FB"/>
    <w:rsid w:val="002371BC"/>
    <w:rsid w:val="002374D2"/>
    <w:rsid w:val="002377EF"/>
    <w:rsid w:val="00237A53"/>
    <w:rsid w:val="00240948"/>
    <w:rsid w:val="00241212"/>
    <w:rsid w:val="00241757"/>
    <w:rsid w:val="0024209E"/>
    <w:rsid w:val="002471A6"/>
    <w:rsid w:val="00247A71"/>
    <w:rsid w:val="00252428"/>
    <w:rsid w:val="00253DC4"/>
    <w:rsid w:val="00254167"/>
    <w:rsid w:val="0025510F"/>
    <w:rsid w:val="00255230"/>
    <w:rsid w:val="00255D24"/>
    <w:rsid w:val="002604B1"/>
    <w:rsid w:val="00261968"/>
    <w:rsid w:val="00263923"/>
    <w:rsid w:val="00263C4F"/>
    <w:rsid w:val="002661F1"/>
    <w:rsid w:val="00266244"/>
    <w:rsid w:val="0026681E"/>
    <w:rsid w:val="002670DE"/>
    <w:rsid w:val="002702D4"/>
    <w:rsid w:val="00270E5F"/>
    <w:rsid w:val="00271360"/>
    <w:rsid w:val="00272950"/>
    <w:rsid w:val="00274294"/>
    <w:rsid w:val="00277540"/>
    <w:rsid w:val="002828C1"/>
    <w:rsid w:val="00283138"/>
    <w:rsid w:val="00286FA5"/>
    <w:rsid w:val="00290FDB"/>
    <w:rsid w:val="002929AA"/>
    <w:rsid w:val="00292BA8"/>
    <w:rsid w:val="00294913"/>
    <w:rsid w:val="002A1421"/>
    <w:rsid w:val="002A179B"/>
    <w:rsid w:val="002A1DD2"/>
    <w:rsid w:val="002A2706"/>
    <w:rsid w:val="002A3C06"/>
    <w:rsid w:val="002A4949"/>
    <w:rsid w:val="002A4D59"/>
    <w:rsid w:val="002A68CD"/>
    <w:rsid w:val="002A76B0"/>
    <w:rsid w:val="002B186F"/>
    <w:rsid w:val="002B650B"/>
    <w:rsid w:val="002C16F6"/>
    <w:rsid w:val="002C1C30"/>
    <w:rsid w:val="002C1E21"/>
    <w:rsid w:val="002C5C1B"/>
    <w:rsid w:val="002C6A49"/>
    <w:rsid w:val="002D07B9"/>
    <w:rsid w:val="002D18DD"/>
    <w:rsid w:val="002D361E"/>
    <w:rsid w:val="002D53E3"/>
    <w:rsid w:val="002D5CBF"/>
    <w:rsid w:val="002D5DA7"/>
    <w:rsid w:val="002D6EE3"/>
    <w:rsid w:val="002E2135"/>
    <w:rsid w:val="002E44B1"/>
    <w:rsid w:val="002E45A7"/>
    <w:rsid w:val="002E5A93"/>
    <w:rsid w:val="002E718B"/>
    <w:rsid w:val="002F0461"/>
    <w:rsid w:val="002F2A03"/>
    <w:rsid w:val="002F2A27"/>
    <w:rsid w:val="002F334C"/>
    <w:rsid w:val="002F6726"/>
    <w:rsid w:val="002F6F6E"/>
    <w:rsid w:val="002F7219"/>
    <w:rsid w:val="00301FBE"/>
    <w:rsid w:val="003056DA"/>
    <w:rsid w:val="00305DA4"/>
    <w:rsid w:val="0031001B"/>
    <w:rsid w:val="00310D1F"/>
    <w:rsid w:val="0031263F"/>
    <w:rsid w:val="003201B4"/>
    <w:rsid w:val="00320412"/>
    <w:rsid w:val="00325977"/>
    <w:rsid w:val="003264A9"/>
    <w:rsid w:val="00327C90"/>
    <w:rsid w:val="0033073D"/>
    <w:rsid w:val="003318E4"/>
    <w:rsid w:val="00331C9F"/>
    <w:rsid w:val="0033319B"/>
    <w:rsid w:val="00333D8C"/>
    <w:rsid w:val="00333FAF"/>
    <w:rsid w:val="0033590A"/>
    <w:rsid w:val="00335F32"/>
    <w:rsid w:val="00337030"/>
    <w:rsid w:val="00342104"/>
    <w:rsid w:val="00343183"/>
    <w:rsid w:val="003503C0"/>
    <w:rsid w:val="00350D32"/>
    <w:rsid w:val="00352915"/>
    <w:rsid w:val="00353805"/>
    <w:rsid w:val="00354457"/>
    <w:rsid w:val="00354965"/>
    <w:rsid w:val="00355005"/>
    <w:rsid w:val="00355680"/>
    <w:rsid w:val="00355B1E"/>
    <w:rsid w:val="00355D31"/>
    <w:rsid w:val="003573DE"/>
    <w:rsid w:val="00360490"/>
    <w:rsid w:val="00362F98"/>
    <w:rsid w:val="003642A8"/>
    <w:rsid w:val="00364544"/>
    <w:rsid w:val="00365519"/>
    <w:rsid w:val="003671E3"/>
    <w:rsid w:val="0037079E"/>
    <w:rsid w:val="003710A7"/>
    <w:rsid w:val="00373091"/>
    <w:rsid w:val="00373962"/>
    <w:rsid w:val="003739B6"/>
    <w:rsid w:val="00373FFA"/>
    <w:rsid w:val="00374A5E"/>
    <w:rsid w:val="00376B4E"/>
    <w:rsid w:val="0037741C"/>
    <w:rsid w:val="00380AF0"/>
    <w:rsid w:val="003814DD"/>
    <w:rsid w:val="00387C18"/>
    <w:rsid w:val="003902B2"/>
    <w:rsid w:val="003923B7"/>
    <w:rsid w:val="00392A2C"/>
    <w:rsid w:val="003947B4"/>
    <w:rsid w:val="003960CD"/>
    <w:rsid w:val="003A4C41"/>
    <w:rsid w:val="003A4E85"/>
    <w:rsid w:val="003A5FDE"/>
    <w:rsid w:val="003A6068"/>
    <w:rsid w:val="003B2022"/>
    <w:rsid w:val="003B20CB"/>
    <w:rsid w:val="003B52E4"/>
    <w:rsid w:val="003C07D9"/>
    <w:rsid w:val="003C4F99"/>
    <w:rsid w:val="003C5E02"/>
    <w:rsid w:val="003C6209"/>
    <w:rsid w:val="003C7228"/>
    <w:rsid w:val="003D303F"/>
    <w:rsid w:val="003D5FAF"/>
    <w:rsid w:val="003D6B20"/>
    <w:rsid w:val="003E059C"/>
    <w:rsid w:val="003E2363"/>
    <w:rsid w:val="003E28D4"/>
    <w:rsid w:val="003E2BA9"/>
    <w:rsid w:val="003E392F"/>
    <w:rsid w:val="003E4431"/>
    <w:rsid w:val="003E5F01"/>
    <w:rsid w:val="003E69B8"/>
    <w:rsid w:val="003F4A2D"/>
    <w:rsid w:val="003F5806"/>
    <w:rsid w:val="003F610F"/>
    <w:rsid w:val="00400CA9"/>
    <w:rsid w:val="004010E2"/>
    <w:rsid w:val="00401CD8"/>
    <w:rsid w:val="004035E8"/>
    <w:rsid w:val="00404711"/>
    <w:rsid w:val="00411EDD"/>
    <w:rsid w:val="00412B72"/>
    <w:rsid w:val="004143D6"/>
    <w:rsid w:val="0041478C"/>
    <w:rsid w:val="004157C3"/>
    <w:rsid w:val="00422758"/>
    <w:rsid w:val="00423A8A"/>
    <w:rsid w:val="00427E3E"/>
    <w:rsid w:val="00430E1D"/>
    <w:rsid w:val="00431906"/>
    <w:rsid w:val="004325BE"/>
    <w:rsid w:val="00432B7E"/>
    <w:rsid w:val="00433A3B"/>
    <w:rsid w:val="00433EB3"/>
    <w:rsid w:val="0043766E"/>
    <w:rsid w:val="004378A6"/>
    <w:rsid w:val="004379E2"/>
    <w:rsid w:val="00445631"/>
    <w:rsid w:val="00447553"/>
    <w:rsid w:val="00447B7E"/>
    <w:rsid w:val="00447C7F"/>
    <w:rsid w:val="00450EE0"/>
    <w:rsid w:val="0045341C"/>
    <w:rsid w:val="00453689"/>
    <w:rsid w:val="00453756"/>
    <w:rsid w:val="00453B34"/>
    <w:rsid w:val="0045474F"/>
    <w:rsid w:val="00454851"/>
    <w:rsid w:val="0045634C"/>
    <w:rsid w:val="00456D2F"/>
    <w:rsid w:val="004611D0"/>
    <w:rsid w:val="004626C8"/>
    <w:rsid w:val="00464F1A"/>
    <w:rsid w:val="00465E34"/>
    <w:rsid w:val="004661CC"/>
    <w:rsid w:val="00466985"/>
    <w:rsid w:val="0046789D"/>
    <w:rsid w:val="004704C8"/>
    <w:rsid w:val="00473116"/>
    <w:rsid w:val="00475EB6"/>
    <w:rsid w:val="00475EBC"/>
    <w:rsid w:val="00477D9A"/>
    <w:rsid w:val="0048165F"/>
    <w:rsid w:val="00481F50"/>
    <w:rsid w:val="00482AF6"/>
    <w:rsid w:val="004845DB"/>
    <w:rsid w:val="00484668"/>
    <w:rsid w:val="00490A7D"/>
    <w:rsid w:val="00493099"/>
    <w:rsid w:val="004A0A3C"/>
    <w:rsid w:val="004A3C17"/>
    <w:rsid w:val="004A4F98"/>
    <w:rsid w:val="004A5A67"/>
    <w:rsid w:val="004A61EE"/>
    <w:rsid w:val="004B11EE"/>
    <w:rsid w:val="004B18D5"/>
    <w:rsid w:val="004B253D"/>
    <w:rsid w:val="004B29B0"/>
    <w:rsid w:val="004B2FB0"/>
    <w:rsid w:val="004B4256"/>
    <w:rsid w:val="004B4292"/>
    <w:rsid w:val="004B5C1A"/>
    <w:rsid w:val="004B7BFE"/>
    <w:rsid w:val="004C0380"/>
    <w:rsid w:val="004C305C"/>
    <w:rsid w:val="004C3F92"/>
    <w:rsid w:val="004C4570"/>
    <w:rsid w:val="004C75E6"/>
    <w:rsid w:val="004D1134"/>
    <w:rsid w:val="004D1521"/>
    <w:rsid w:val="004D33B7"/>
    <w:rsid w:val="004D5087"/>
    <w:rsid w:val="004D572F"/>
    <w:rsid w:val="004D5A37"/>
    <w:rsid w:val="004D6934"/>
    <w:rsid w:val="004E08F8"/>
    <w:rsid w:val="004E336A"/>
    <w:rsid w:val="004E4D54"/>
    <w:rsid w:val="004E4F5D"/>
    <w:rsid w:val="004E4F8E"/>
    <w:rsid w:val="004E5A39"/>
    <w:rsid w:val="004F3838"/>
    <w:rsid w:val="004F45F1"/>
    <w:rsid w:val="004F46AB"/>
    <w:rsid w:val="004F483B"/>
    <w:rsid w:val="004F4A47"/>
    <w:rsid w:val="004F4A85"/>
    <w:rsid w:val="004F5BD1"/>
    <w:rsid w:val="004F5E20"/>
    <w:rsid w:val="004F702A"/>
    <w:rsid w:val="004F7647"/>
    <w:rsid w:val="00500D1C"/>
    <w:rsid w:val="00502CB0"/>
    <w:rsid w:val="0050318A"/>
    <w:rsid w:val="00504C4D"/>
    <w:rsid w:val="0050504C"/>
    <w:rsid w:val="00505C11"/>
    <w:rsid w:val="00506863"/>
    <w:rsid w:val="00510877"/>
    <w:rsid w:val="00511B96"/>
    <w:rsid w:val="00515D4D"/>
    <w:rsid w:val="00517CDF"/>
    <w:rsid w:val="00517F23"/>
    <w:rsid w:val="00521B52"/>
    <w:rsid w:val="00523CF8"/>
    <w:rsid w:val="00523F36"/>
    <w:rsid w:val="0052537E"/>
    <w:rsid w:val="00526D38"/>
    <w:rsid w:val="0052796D"/>
    <w:rsid w:val="0053074D"/>
    <w:rsid w:val="00530EBA"/>
    <w:rsid w:val="00532A09"/>
    <w:rsid w:val="00535D51"/>
    <w:rsid w:val="005378A0"/>
    <w:rsid w:val="00540C7C"/>
    <w:rsid w:val="005416AC"/>
    <w:rsid w:val="00541808"/>
    <w:rsid w:val="005431F3"/>
    <w:rsid w:val="00543381"/>
    <w:rsid w:val="0054496C"/>
    <w:rsid w:val="005449FF"/>
    <w:rsid w:val="00544BF9"/>
    <w:rsid w:val="00547EDA"/>
    <w:rsid w:val="00551DCC"/>
    <w:rsid w:val="00552884"/>
    <w:rsid w:val="00552BE5"/>
    <w:rsid w:val="00553E52"/>
    <w:rsid w:val="00557D19"/>
    <w:rsid w:val="00557D2F"/>
    <w:rsid w:val="005606DD"/>
    <w:rsid w:val="00560CD9"/>
    <w:rsid w:val="00561CD3"/>
    <w:rsid w:val="0056545F"/>
    <w:rsid w:val="00567383"/>
    <w:rsid w:val="0056789C"/>
    <w:rsid w:val="00567C44"/>
    <w:rsid w:val="00571205"/>
    <w:rsid w:val="00571B32"/>
    <w:rsid w:val="00572134"/>
    <w:rsid w:val="00572969"/>
    <w:rsid w:val="00572DA6"/>
    <w:rsid w:val="005758F2"/>
    <w:rsid w:val="005760AB"/>
    <w:rsid w:val="005804FF"/>
    <w:rsid w:val="0058119F"/>
    <w:rsid w:val="005822E8"/>
    <w:rsid w:val="00582726"/>
    <w:rsid w:val="005831B6"/>
    <w:rsid w:val="005836EC"/>
    <w:rsid w:val="00583945"/>
    <w:rsid w:val="0058410D"/>
    <w:rsid w:val="00584D04"/>
    <w:rsid w:val="005852E0"/>
    <w:rsid w:val="005859D8"/>
    <w:rsid w:val="005870CA"/>
    <w:rsid w:val="00587930"/>
    <w:rsid w:val="00587CC6"/>
    <w:rsid w:val="00587F81"/>
    <w:rsid w:val="005909C2"/>
    <w:rsid w:val="00597848"/>
    <w:rsid w:val="005A0ED2"/>
    <w:rsid w:val="005A1070"/>
    <w:rsid w:val="005A19F7"/>
    <w:rsid w:val="005A32A5"/>
    <w:rsid w:val="005A3C2C"/>
    <w:rsid w:val="005A5D38"/>
    <w:rsid w:val="005A69F5"/>
    <w:rsid w:val="005A7E7A"/>
    <w:rsid w:val="005B13AB"/>
    <w:rsid w:val="005B1FBB"/>
    <w:rsid w:val="005B2264"/>
    <w:rsid w:val="005B23C3"/>
    <w:rsid w:val="005B4B91"/>
    <w:rsid w:val="005C0732"/>
    <w:rsid w:val="005C0B6A"/>
    <w:rsid w:val="005C1BD1"/>
    <w:rsid w:val="005C56A0"/>
    <w:rsid w:val="005C6C4E"/>
    <w:rsid w:val="005C789A"/>
    <w:rsid w:val="005D20CE"/>
    <w:rsid w:val="005D3B1C"/>
    <w:rsid w:val="005D4E81"/>
    <w:rsid w:val="005D5AA7"/>
    <w:rsid w:val="005E1270"/>
    <w:rsid w:val="005E207D"/>
    <w:rsid w:val="005E22FD"/>
    <w:rsid w:val="005E242B"/>
    <w:rsid w:val="005E2943"/>
    <w:rsid w:val="005E29C3"/>
    <w:rsid w:val="005E2B13"/>
    <w:rsid w:val="005E32C1"/>
    <w:rsid w:val="005E3B81"/>
    <w:rsid w:val="005E4338"/>
    <w:rsid w:val="005E5AA7"/>
    <w:rsid w:val="005E7B19"/>
    <w:rsid w:val="005F2C10"/>
    <w:rsid w:val="005F2FA8"/>
    <w:rsid w:val="005F39CD"/>
    <w:rsid w:val="005F43F2"/>
    <w:rsid w:val="005F575E"/>
    <w:rsid w:val="005F586B"/>
    <w:rsid w:val="005F68B6"/>
    <w:rsid w:val="00600173"/>
    <w:rsid w:val="00601DBC"/>
    <w:rsid w:val="00604A6D"/>
    <w:rsid w:val="00606805"/>
    <w:rsid w:val="006074F4"/>
    <w:rsid w:val="00613622"/>
    <w:rsid w:val="00613890"/>
    <w:rsid w:val="00615364"/>
    <w:rsid w:val="00615CC8"/>
    <w:rsid w:val="00615FDE"/>
    <w:rsid w:val="0062164D"/>
    <w:rsid w:val="00621B7E"/>
    <w:rsid w:val="00621FC0"/>
    <w:rsid w:val="00624282"/>
    <w:rsid w:val="00625313"/>
    <w:rsid w:val="006256E2"/>
    <w:rsid w:val="00625E92"/>
    <w:rsid w:val="0063025B"/>
    <w:rsid w:val="00630FE4"/>
    <w:rsid w:val="00632EA6"/>
    <w:rsid w:val="006340F3"/>
    <w:rsid w:val="006354E3"/>
    <w:rsid w:val="0063659E"/>
    <w:rsid w:val="00636814"/>
    <w:rsid w:val="00636F86"/>
    <w:rsid w:val="00640D38"/>
    <w:rsid w:val="00641E30"/>
    <w:rsid w:val="00642679"/>
    <w:rsid w:val="00642EAC"/>
    <w:rsid w:val="00643ADC"/>
    <w:rsid w:val="006511B0"/>
    <w:rsid w:val="00654A52"/>
    <w:rsid w:val="00655325"/>
    <w:rsid w:val="0065535B"/>
    <w:rsid w:val="00655E15"/>
    <w:rsid w:val="00660F12"/>
    <w:rsid w:val="0066103B"/>
    <w:rsid w:val="00661F42"/>
    <w:rsid w:val="006629AD"/>
    <w:rsid w:val="0066533F"/>
    <w:rsid w:val="0066776B"/>
    <w:rsid w:val="00667AF9"/>
    <w:rsid w:val="00672A7B"/>
    <w:rsid w:val="00673BCD"/>
    <w:rsid w:val="00674633"/>
    <w:rsid w:val="00675679"/>
    <w:rsid w:val="00676146"/>
    <w:rsid w:val="006802AF"/>
    <w:rsid w:val="00681804"/>
    <w:rsid w:val="00683D53"/>
    <w:rsid w:val="00684BAB"/>
    <w:rsid w:val="0068533C"/>
    <w:rsid w:val="00686014"/>
    <w:rsid w:val="00687F02"/>
    <w:rsid w:val="006916FE"/>
    <w:rsid w:val="0069243B"/>
    <w:rsid w:val="00692932"/>
    <w:rsid w:val="006943AA"/>
    <w:rsid w:val="00696826"/>
    <w:rsid w:val="006A2EBC"/>
    <w:rsid w:val="006A3253"/>
    <w:rsid w:val="006A3270"/>
    <w:rsid w:val="006A4C66"/>
    <w:rsid w:val="006A4F15"/>
    <w:rsid w:val="006A5744"/>
    <w:rsid w:val="006B13E9"/>
    <w:rsid w:val="006B22CA"/>
    <w:rsid w:val="006B31AC"/>
    <w:rsid w:val="006B4090"/>
    <w:rsid w:val="006B5732"/>
    <w:rsid w:val="006B5AD4"/>
    <w:rsid w:val="006B7C2B"/>
    <w:rsid w:val="006C0D14"/>
    <w:rsid w:val="006C0FA0"/>
    <w:rsid w:val="006C23FE"/>
    <w:rsid w:val="006C2B98"/>
    <w:rsid w:val="006C41D8"/>
    <w:rsid w:val="006C493D"/>
    <w:rsid w:val="006C70C0"/>
    <w:rsid w:val="006D0843"/>
    <w:rsid w:val="006D3C31"/>
    <w:rsid w:val="006D3F18"/>
    <w:rsid w:val="006D4C36"/>
    <w:rsid w:val="006D5490"/>
    <w:rsid w:val="006D74A3"/>
    <w:rsid w:val="006D7934"/>
    <w:rsid w:val="006E03BD"/>
    <w:rsid w:val="006E3012"/>
    <w:rsid w:val="006E3287"/>
    <w:rsid w:val="006E3291"/>
    <w:rsid w:val="006E4FAD"/>
    <w:rsid w:val="006E5272"/>
    <w:rsid w:val="006E5933"/>
    <w:rsid w:val="006E5B32"/>
    <w:rsid w:val="006E6402"/>
    <w:rsid w:val="006F1955"/>
    <w:rsid w:val="006F2C89"/>
    <w:rsid w:val="006F4F69"/>
    <w:rsid w:val="006F6345"/>
    <w:rsid w:val="006F79B9"/>
    <w:rsid w:val="0070072D"/>
    <w:rsid w:val="0070205A"/>
    <w:rsid w:val="007026C4"/>
    <w:rsid w:val="007044FD"/>
    <w:rsid w:val="007050FB"/>
    <w:rsid w:val="00707803"/>
    <w:rsid w:val="00710976"/>
    <w:rsid w:val="00711141"/>
    <w:rsid w:val="00711201"/>
    <w:rsid w:val="00713393"/>
    <w:rsid w:val="00713E5C"/>
    <w:rsid w:val="00715534"/>
    <w:rsid w:val="00715AF9"/>
    <w:rsid w:val="00715CB0"/>
    <w:rsid w:val="007165A4"/>
    <w:rsid w:val="00716AE1"/>
    <w:rsid w:val="00716D12"/>
    <w:rsid w:val="0071776B"/>
    <w:rsid w:val="00720F35"/>
    <w:rsid w:val="00723A47"/>
    <w:rsid w:val="007254ED"/>
    <w:rsid w:val="00726881"/>
    <w:rsid w:val="00727ADE"/>
    <w:rsid w:val="00730B96"/>
    <w:rsid w:val="007314E3"/>
    <w:rsid w:val="007318BE"/>
    <w:rsid w:val="0073199A"/>
    <w:rsid w:val="00734396"/>
    <w:rsid w:val="00735269"/>
    <w:rsid w:val="00735694"/>
    <w:rsid w:val="0073724A"/>
    <w:rsid w:val="00740A67"/>
    <w:rsid w:val="00740BE4"/>
    <w:rsid w:val="007432A6"/>
    <w:rsid w:val="00743DAF"/>
    <w:rsid w:val="007461BE"/>
    <w:rsid w:val="0074706C"/>
    <w:rsid w:val="00751076"/>
    <w:rsid w:val="00752397"/>
    <w:rsid w:val="00752FF8"/>
    <w:rsid w:val="00755482"/>
    <w:rsid w:val="00755A1D"/>
    <w:rsid w:val="00757511"/>
    <w:rsid w:val="007600DA"/>
    <w:rsid w:val="00760B82"/>
    <w:rsid w:val="0076257E"/>
    <w:rsid w:val="00763230"/>
    <w:rsid w:val="007634D7"/>
    <w:rsid w:val="00765C00"/>
    <w:rsid w:val="00771181"/>
    <w:rsid w:val="007717CD"/>
    <w:rsid w:val="007724A7"/>
    <w:rsid w:val="00772BC5"/>
    <w:rsid w:val="00772F44"/>
    <w:rsid w:val="00774A54"/>
    <w:rsid w:val="00775365"/>
    <w:rsid w:val="00776A23"/>
    <w:rsid w:val="007813EA"/>
    <w:rsid w:val="00781D3F"/>
    <w:rsid w:val="007848F0"/>
    <w:rsid w:val="00785628"/>
    <w:rsid w:val="00785C20"/>
    <w:rsid w:val="00791F38"/>
    <w:rsid w:val="00792526"/>
    <w:rsid w:val="007933E9"/>
    <w:rsid w:val="007936FA"/>
    <w:rsid w:val="00794656"/>
    <w:rsid w:val="0079503F"/>
    <w:rsid w:val="00796C15"/>
    <w:rsid w:val="00796FFB"/>
    <w:rsid w:val="007A10CE"/>
    <w:rsid w:val="007A2892"/>
    <w:rsid w:val="007A5733"/>
    <w:rsid w:val="007A621A"/>
    <w:rsid w:val="007A7138"/>
    <w:rsid w:val="007B504B"/>
    <w:rsid w:val="007B5308"/>
    <w:rsid w:val="007B62F8"/>
    <w:rsid w:val="007B7FA2"/>
    <w:rsid w:val="007B7FAB"/>
    <w:rsid w:val="007C0111"/>
    <w:rsid w:val="007C170F"/>
    <w:rsid w:val="007C29C7"/>
    <w:rsid w:val="007C4E3B"/>
    <w:rsid w:val="007C4F9D"/>
    <w:rsid w:val="007C5D75"/>
    <w:rsid w:val="007C66E4"/>
    <w:rsid w:val="007C6C33"/>
    <w:rsid w:val="007C6D8C"/>
    <w:rsid w:val="007D098D"/>
    <w:rsid w:val="007D2F95"/>
    <w:rsid w:val="007D3738"/>
    <w:rsid w:val="007D376E"/>
    <w:rsid w:val="007D441D"/>
    <w:rsid w:val="007D509E"/>
    <w:rsid w:val="007D64ED"/>
    <w:rsid w:val="007D703C"/>
    <w:rsid w:val="007D77F7"/>
    <w:rsid w:val="007E0807"/>
    <w:rsid w:val="007E3358"/>
    <w:rsid w:val="007E3C36"/>
    <w:rsid w:val="007E5CCC"/>
    <w:rsid w:val="007E7944"/>
    <w:rsid w:val="007F0D2F"/>
    <w:rsid w:val="007F4E4F"/>
    <w:rsid w:val="007F58EE"/>
    <w:rsid w:val="007F631F"/>
    <w:rsid w:val="008005F9"/>
    <w:rsid w:val="00800BED"/>
    <w:rsid w:val="008021D2"/>
    <w:rsid w:val="00802A9B"/>
    <w:rsid w:val="008032F9"/>
    <w:rsid w:val="00804272"/>
    <w:rsid w:val="00804824"/>
    <w:rsid w:val="0080482C"/>
    <w:rsid w:val="00805094"/>
    <w:rsid w:val="0080605B"/>
    <w:rsid w:val="0080711D"/>
    <w:rsid w:val="00810EF2"/>
    <w:rsid w:val="0081281E"/>
    <w:rsid w:val="008133FA"/>
    <w:rsid w:val="00813539"/>
    <w:rsid w:val="0081586D"/>
    <w:rsid w:val="00816907"/>
    <w:rsid w:val="008169E8"/>
    <w:rsid w:val="00820079"/>
    <w:rsid w:val="00820253"/>
    <w:rsid w:val="00820E0B"/>
    <w:rsid w:val="008213B0"/>
    <w:rsid w:val="00822B55"/>
    <w:rsid w:val="00823894"/>
    <w:rsid w:val="0082397A"/>
    <w:rsid w:val="008240B3"/>
    <w:rsid w:val="00826804"/>
    <w:rsid w:val="0083014B"/>
    <w:rsid w:val="00830EE4"/>
    <w:rsid w:val="008312E0"/>
    <w:rsid w:val="00832B37"/>
    <w:rsid w:val="00832F6F"/>
    <w:rsid w:val="008332F5"/>
    <w:rsid w:val="00834A46"/>
    <w:rsid w:val="0083571F"/>
    <w:rsid w:val="00835EC4"/>
    <w:rsid w:val="008366DF"/>
    <w:rsid w:val="008378CE"/>
    <w:rsid w:val="00837DC3"/>
    <w:rsid w:val="00840F6D"/>
    <w:rsid w:val="0084223D"/>
    <w:rsid w:val="008425A7"/>
    <w:rsid w:val="00842BA4"/>
    <w:rsid w:val="00843372"/>
    <w:rsid w:val="008434A4"/>
    <w:rsid w:val="00844256"/>
    <w:rsid w:val="00845C77"/>
    <w:rsid w:val="00847B95"/>
    <w:rsid w:val="0085255C"/>
    <w:rsid w:val="00852C66"/>
    <w:rsid w:val="00853875"/>
    <w:rsid w:val="00853DD2"/>
    <w:rsid w:val="00856CB8"/>
    <w:rsid w:val="00857BF2"/>
    <w:rsid w:val="00857F55"/>
    <w:rsid w:val="00861019"/>
    <w:rsid w:val="008663F0"/>
    <w:rsid w:val="00870D25"/>
    <w:rsid w:val="0087186F"/>
    <w:rsid w:val="008725F3"/>
    <w:rsid w:val="008728B6"/>
    <w:rsid w:val="008736EF"/>
    <w:rsid w:val="00873F66"/>
    <w:rsid w:val="00874AA1"/>
    <w:rsid w:val="00874DA0"/>
    <w:rsid w:val="00882313"/>
    <w:rsid w:val="0088288C"/>
    <w:rsid w:val="00885380"/>
    <w:rsid w:val="00886A04"/>
    <w:rsid w:val="00890CF6"/>
    <w:rsid w:val="00891116"/>
    <w:rsid w:val="0089169C"/>
    <w:rsid w:val="00892E5D"/>
    <w:rsid w:val="00893C3D"/>
    <w:rsid w:val="00894010"/>
    <w:rsid w:val="00894727"/>
    <w:rsid w:val="00895F1C"/>
    <w:rsid w:val="00897562"/>
    <w:rsid w:val="008A37C0"/>
    <w:rsid w:val="008A3BD9"/>
    <w:rsid w:val="008A4FBA"/>
    <w:rsid w:val="008A5301"/>
    <w:rsid w:val="008A698D"/>
    <w:rsid w:val="008B2D8E"/>
    <w:rsid w:val="008B34F3"/>
    <w:rsid w:val="008B6A37"/>
    <w:rsid w:val="008B6FE5"/>
    <w:rsid w:val="008B7CC4"/>
    <w:rsid w:val="008C01E4"/>
    <w:rsid w:val="008C0464"/>
    <w:rsid w:val="008C0D22"/>
    <w:rsid w:val="008C2901"/>
    <w:rsid w:val="008C3183"/>
    <w:rsid w:val="008C3BBB"/>
    <w:rsid w:val="008C52C0"/>
    <w:rsid w:val="008C72E9"/>
    <w:rsid w:val="008C7C86"/>
    <w:rsid w:val="008D0123"/>
    <w:rsid w:val="008D1832"/>
    <w:rsid w:val="008D2B93"/>
    <w:rsid w:val="008D5FB8"/>
    <w:rsid w:val="008D6292"/>
    <w:rsid w:val="008D74D4"/>
    <w:rsid w:val="008E03DF"/>
    <w:rsid w:val="008E0C80"/>
    <w:rsid w:val="008E22AC"/>
    <w:rsid w:val="008E24A0"/>
    <w:rsid w:val="008E29A2"/>
    <w:rsid w:val="008E2B90"/>
    <w:rsid w:val="008E2E5F"/>
    <w:rsid w:val="008E3177"/>
    <w:rsid w:val="008E3645"/>
    <w:rsid w:val="008E7322"/>
    <w:rsid w:val="008F1822"/>
    <w:rsid w:val="008F2043"/>
    <w:rsid w:val="008F2151"/>
    <w:rsid w:val="008F294B"/>
    <w:rsid w:val="00901F85"/>
    <w:rsid w:val="00902F05"/>
    <w:rsid w:val="00906357"/>
    <w:rsid w:val="009066CB"/>
    <w:rsid w:val="00910E41"/>
    <w:rsid w:val="0091117D"/>
    <w:rsid w:val="00911C07"/>
    <w:rsid w:val="009120F4"/>
    <w:rsid w:val="00914969"/>
    <w:rsid w:val="009164EB"/>
    <w:rsid w:val="009202EB"/>
    <w:rsid w:val="009207B9"/>
    <w:rsid w:val="00920950"/>
    <w:rsid w:val="009237F8"/>
    <w:rsid w:val="00923A54"/>
    <w:rsid w:val="0092425F"/>
    <w:rsid w:val="00925B7A"/>
    <w:rsid w:val="00926B56"/>
    <w:rsid w:val="00927285"/>
    <w:rsid w:val="00927EA5"/>
    <w:rsid w:val="009318B9"/>
    <w:rsid w:val="009332F0"/>
    <w:rsid w:val="00937254"/>
    <w:rsid w:val="00937A20"/>
    <w:rsid w:val="00937E43"/>
    <w:rsid w:val="00940620"/>
    <w:rsid w:val="00941105"/>
    <w:rsid w:val="0094125D"/>
    <w:rsid w:val="00947A7D"/>
    <w:rsid w:val="00950FD9"/>
    <w:rsid w:val="009518A0"/>
    <w:rsid w:val="00954BD3"/>
    <w:rsid w:val="00957B06"/>
    <w:rsid w:val="00962E75"/>
    <w:rsid w:val="0096347C"/>
    <w:rsid w:val="00963C29"/>
    <w:rsid w:val="009658A6"/>
    <w:rsid w:val="00965E7D"/>
    <w:rsid w:val="0096672A"/>
    <w:rsid w:val="0096704B"/>
    <w:rsid w:val="00967F21"/>
    <w:rsid w:val="00970D43"/>
    <w:rsid w:val="009711B7"/>
    <w:rsid w:val="009715BE"/>
    <w:rsid w:val="00971667"/>
    <w:rsid w:val="009718B4"/>
    <w:rsid w:val="00971A81"/>
    <w:rsid w:val="00971D04"/>
    <w:rsid w:val="0097221D"/>
    <w:rsid w:val="009741BD"/>
    <w:rsid w:val="00976987"/>
    <w:rsid w:val="00976A4C"/>
    <w:rsid w:val="00976CB0"/>
    <w:rsid w:val="00976FB8"/>
    <w:rsid w:val="009771CA"/>
    <w:rsid w:val="00977412"/>
    <w:rsid w:val="00977418"/>
    <w:rsid w:val="009776CE"/>
    <w:rsid w:val="009805AA"/>
    <w:rsid w:val="0098061E"/>
    <w:rsid w:val="00982F78"/>
    <w:rsid w:val="00985A6C"/>
    <w:rsid w:val="00987DD3"/>
    <w:rsid w:val="009907D3"/>
    <w:rsid w:val="00990E63"/>
    <w:rsid w:val="00994CB6"/>
    <w:rsid w:val="00994FD0"/>
    <w:rsid w:val="009970ED"/>
    <w:rsid w:val="00997C64"/>
    <w:rsid w:val="009A0481"/>
    <w:rsid w:val="009A1A96"/>
    <w:rsid w:val="009A4434"/>
    <w:rsid w:val="009A54DB"/>
    <w:rsid w:val="009A5786"/>
    <w:rsid w:val="009A62D8"/>
    <w:rsid w:val="009B000F"/>
    <w:rsid w:val="009B0BB2"/>
    <w:rsid w:val="009B0F7E"/>
    <w:rsid w:val="009B2671"/>
    <w:rsid w:val="009B26B2"/>
    <w:rsid w:val="009B36BD"/>
    <w:rsid w:val="009B48F7"/>
    <w:rsid w:val="009B4E4E"/>
    <w:rsid w:val="009B581B"/>
    <w:rsid w:val="009B5BC5"/>
    <w:rsid w:val="009C0FB4"/>
    <w:rsid w:val="009C1106"/>
    <w:rsid w:val="009C5181"/>
    <w:rsid w:val="009C6E28"/>
    <w:rsid w:val="009C7015"/>
    <w:rsid w:val="009D0135"/>
    <w:rsid w:val="009D0330"/>
    <w:rsid w:val="009D12DD"/>
    <w:rsid w:val="009D15BF"/>
    <w:rsid w:val="009D565C"/>
    <w:rsid w:val="009E0646"/>
    <w:rsid w:val="009E06A1"/>
    <w:rsid w:val="009E0F0C"/>
    <w:rsid w:val="009E1407"/>
    <w:rsid w:val="009E1629"/>
    <w:rsid w:val="009E1F10"/>
    <w:rsid w:val="009F1CAD"/>
    <w:rsid w:val="009F3B1A"/>
    <w:rsid w:val="009F41FE"/>
    <w:rsid w:val="009F43EF"/>
    <w:rsid w:val="009F49E1"/>
    <w:rsid w:val="009F4D5A"/>
    <w:rsid w:val="009F4F2A"/>
    <w:rsid w:val="009F67E0"/>
    <w:rsid w:val="00A00274"/>
    <w:rsid w:val="00A02665"/>
    <w:rsid w:val="00A02AAF"/>
    <w:rsid w:val="00A02B46"/>
    <w:rsid w:val="00A03002"/>
    <w:rsid w:val="00A054B6"/>
    <w:rsid w:val="00A0691A"/>
    <w:rsid w:val="00A112E8"/>
    <w:rsid w:val="00A1225A"/>
    <w:rsid w:val="00A128A0"/>
    <w:rsid w:val="00A12EFE"/>
    <w:rsid w:val="00A1366D"/>
    <w:rsid w:val="00A16487"/>
    <w:rsid w:val="00A16632"/>
    <w:rsid w:val="00A177FA"/>
    <w:rsid w:val="00A226C1"/>
    <w:rsid w:val="00A2377B"/>
    <w:rsid w:val="00A23C1B"/>
    <w:rsid w:val="00A2488A"/>
    <w:rsid w:val="00A25AD0"/>
    <w:rsid w:val="00A25BD9"/>
    <w:rsid w:val="00A2738B"/>
    <w:rsid w:val="00A30F39"/>
    <w:rsid w:val="00A34073"/>
    <w:rsid w:val="00A34CA3"/>
    <w:rsid w:val="00A377DF"/>
    <w:rsid w:val="00A404D4"/>
    <w:rsid w:val="00A4229F"/>
    <w:rsid w:val="00A433D9"/>
    <w:rsid w:val="00A45935"/>
    <w:rsid w:val="00A50B47"/>
    <w:rsid w:val="00A512B2"/>
    <w:rsid w:val="00A52704"/>
    <w:rsid w:val="00A52B1A"/>
    <w:rsid w:val="00A52FD7"/>
    <w:rsid w:val="00A54B77"/>
    <w:rsid w:val="00A54CD9"/>
    <w:rsid w:val="00A5547F"/>
    <w:rsid w:val="00A556CE"/>
    <w:rsid w:val="00A56702"/>
    <w:rsid w:val="00A57F48"/>
    <w:rsid w:val="00A65ED2"/>
    <w:rsid w:val="00A71EDE"/>
    <w:rsid w:val="00A74673"/>
    <w:rsid w:val="00A74FD3"/>
    <w:rsid w:val="00A768D3"/>
    <w:rsid w:val="00A803BE"/>
    <w:rsid w:val="00A819B9"/>
    <w:rsid w:val="00A82E98"/>
    <w:rsid w:val="00A82FC7"/>
    <w:rsid w:val="00A83133"/>
    <w:rsid w:val="00A834DC"/>
    <w:rsid w:val="00A83A3F"/>
    <w:rsid w:val="00A841A0"/>
    <w:rsid w:val="00A84BF0"/>
    <w:rsid w:val="00A851FC"/>
    <w:rsid w:val="00A9012B"/>
    <w:rsid w:val="00A90555"/>
    <w:rsid w:val="00A917CA"/>
    <w:rsid w:val="00A9200E"/>
    <w:rsid w:val="00A92A8F"/>
    <w:rsid w:val="00A92B7A"/>
    <w:rsid w:val="00A94ED5"/>
    <w:rsid w:val="00A94F6B"/>
    <w:rsid w:val="00A96D1C"/>
    <w:rsid w:val="00AA19F4"/>
    <w:rsid w:val="00AA4934"/>
    <w:rsid w:val="00AA4DBA"/>
    <w:rsid w:val="00AA61E8"/>
    <w:rsid w:val="00AB1038"/>
    <w:rsid w:val="00AB168A"/>
    <w:rsid w:val="00AB2623"/>
    <w:rsid w:val="00AB2A1A"/>
    <w:rsid w:val="00AB5C3E"/>
    <w:rsid w:val="00AB5E60"/>
    <w:rsid w:val="00AB6246"/>
    <w:rsid w:val="00AB70F4"/>
    <w:rsid w:val="00AC21D8"/>
    <w:rsid w:val="00AC28F2"/>
    <w:rsid w:val="00AC3CD5"/>
    <w:rsid w:val="00AC42F6"/>
    <w:rsid w:val="00AC4697"/>
    <w:rsid w:val="00AC5DCB"/>
    <w:rsid w:val="00AC774C"/>
    <w:rsid w:val="00AD02BB"/>
    <w:rsid w:val="00AD0860"/>
    <w:rsid w:val="00AD1004"/>
    <w:rsid w:val="00AD249B"/>
    <w:rsid w:val="00AD2E97"/>
    <w:rsid w:val="00AD33D7"/>
    <w:rsid w:val="00AD5E43"/>
    <w:rsid w:val="00AD63C6"/>
    <w:rsid w:val="00AD64AB"/>
    <w:rsid w:val="00AD6B45"/>
    <w:rsid w:val="00AD7C48"/>
    <w:rsid w:val="00AD7F85"/>
    <w:rsid w:val="00AE0FB8"/>
    <w:rsid w:val="00AE184D"/>
    <w:rsid w:val="00AE1CF4"/>
    <w:rsid w:val="00AE2D50"/>
    <w:rsid w:val="00AE2EA5"/>
    <w:rsid w:val="00AE2EC6"/>
    <w:rsid w:val="00AE3CF7"/>
    <w:rsid w:val="00AE4D9F"/>
    <w:rsid w:val="00AE5C73"/>
    <w:rsid w:val="00AE6227"/>
    <w:rsid w:val="00AE7A57"/>
    <w:rsid w:val="00AF07EE"/>
    <w:rsid w:val="00AF682F"/>
    <w:rsid w:val="00AF69D0"/>
    <w:rsid w:val="00AF7B09"/>
    <w:rsid w:val="00B00C30"/>
    <w:rsid w:val="00B01817"/>
    <w:rsid w:val="00B0245B"/>
    <w:rsid w:val="00B02DBC"/>
    <w:rsid w:val="00B051F2"/>
    <w:rsid w:val="00B07B3D"/>
    <w:rsid w:val="00B07F20"/>
    <w:rsid w:val="00B102D7"/>
    <w:rsid w:val="00B12156"/>
    <w:rsid w:val="00B158BB"/>
    <w:rsid w:val="00B17914"/>
    <w:rsid w:val="00B218B5"/>
    <w:rsid w:val="00B21DF8"/>
    <w:rsid w:val="00B21F34"/>
    <w:rsid w:val="00B2367A"/>
    <w:rsid w:val="00B25457"/>
    <w:rsid w:val="00B26516"/>
    <w:rsid w:val="00B31F2C"/>
    <w:rsid w:val="00B40889"/>
    <w:rsid w:val="00B419BD"/>
    <w:rsid w:val="00B41A8F"/>
    <w:rsid w:val="00B42212"/>
    <w:rsid w:val="00B43CF4"/>
    <w:rsid w:val="00B44070"/>
    <w:rsid w:val="00B46DE4"/>
    <w:rsid w:val="00B5088A"/>
    <w:rsid w:val="00B509C0"/>
    <w:rsid w:val="00B5219A"/>
    <w:rsid w:val="00B528EA"/>
    <w:rsid w:val="00B52E96"/>
    <w:rsid w:val="00B53F90"/>
    <w:rsid w:val="00B55075"/>
    <w:rsid w:val="00B55378"/>
    <w:rsid w:val="00B55608"/>
    <w:rsid w:val="00B56993"/>
    <w:rsid w:val="00B572C0"/>
    <w:rsid w:val="00B57761"/>
    <w:rsid w:val="00B615ED"/>
    <w:rsid w:val="00B64704"/>
    <w:rsid w:val="00B654E8"/>
    <w:rsid w:val="00B655F1"/>
    <w:rsid w:val="00B66977"/>
    <w:rsid w:val="00B73F82"/>
    <w:rsid w:val="00B83904"/>
    <w:rsid w:val="00B83BDF"/>
    <w:rsid w:val="00B83D48"/>
    <w:rsid w:val="00B843D8"/>
    <w:rsid w:val="00B8569E"/>
    <w:rsid w:val="00B86837"/>
    <w:rsid w:val="00B86874"/>
    <w:rsid w:val="00B87558"/>
    <w:rsid w:val="00B914A8"/>
    <w:rsid w:val="00B917ED"/>
    <w:rsid w:val="00B92F5D"/>
    <w:rsid w:val="00B938ED"/>
    <w:rsid w:val="00B94831"/>
    <w:rsid w:val="00B95939"/>
    <w:rsid w:val="00B97D3E"/>
    <w:rsid w:val="00BA0D32"/>
    <w:rsid w:val="00BA21C1"/>
    <w:rsid w:val="00BA5473"/>
    <w:rsid w:val="00BA597D"/>
    <w:rsid w:val="00BA6A8D"/>
    <w:rsid w:val="00BB0590"/>
    <w:rsid w:val="00BB1F7F"/>
    <w:rsid w:val="00BB2584"/>
    <w:rsid w:val="00BB3F4E"/>
    <w:rsid w:val="00BB45D0"/>
    <w:rsid w:val="00BB5A70"/>
    <w:rsid w:val="00BB7219"/>
    <w:rsid w:val="00BC1A16"/>
    <w:rsid w:val="00BC4714"/>
    <w:rsid w:val="00BC472A"/>
    <w:rsid w:val="00BC5A7D"/>
    <w:rsid w:val="00BC635E"/>
    <w:rsid w:val="00BC664C"/>
    <w:rsid w:val="00BC6CAD"/>
    <w:rsid w:val="00BC6DCE"/>
    <w:rsid w:val="00BD01A0"/>
    <w:rsid w:val="00BD0DB9"/>
    <w:rsid w:val="00BD1999"/>
    <w:rsid w:val="00BD48D0"/>
    <w:rsid w:val="00BD62AD"/>
    <w:rsid w:val="00BE0A86"/>
    <w:rsid w:val="00BE1043"/>
    <w:rsid w:val="00BE136F"/>
    <w:rsid w:val="00BE22E4"/>
    <w:rsid w:val="00BE2D8A"/>
    <w:rsid w:val="00BE509B"/>
    <w:rsid w:val="00BE5819"/>
    <w:rsid w:val="00BE5B2B"/>
    <w:rsid w:val="00BF22AE"/>
    <w:rsid w:val="00BF5BB2"/>
    <w:rsid w:val="00BF6CC6"/>
    <w:rsid w:val="00C00448"/>
    <w:rsid w:val="00C03883"/>
    <w:rsid w:val="00C0558E"/>
    <w:rsid w:val="00C10441"/>
    <w:rsid w:val="00C1079E"/>
    <w:rsid w:val="00C13161"/>
    <w:rsid w:val="00C16839"/>
    <w:rsid w:val="00C2141E"/>
    <w:rsid w:val="00C2349F"/>
    <w:rsid w:val="00C23598"/>
    <w:rsid w:val="00C2405E"/>
    <w:rsid w:val="00C27D23"/>
    <w:rsid w:val="00C30E07"/>
    <w:rsid w:val="00C322FF"/>
    <w:rsid w:val="00C32FC0"/>
    <w:rsid w:val="00C34763"/>
    <w:rsid w:val="00C35900"/>
    <w:rsid w:val="00C36ACF"/>
    <w:rsid w:val="00C36F19"/>
    <w:rsid w:val="00C411E9"/>
    <w:rsid w:val="00C46FE6"/>
    <w:rsid w:val="00C47EAC"/>
    <w:rsid w:val="00C518E0"/>
    <w:rsid w:val="00C51BF0"/>
    <w:rsid w:val="00C569AD"/>
    <w:rsid w:val="00C56EDC"/>
    <w:rsid w:val="00C6056E"/>
    <w:rsid w:val="00C619AA"/>
    <w:rsid w:val="00C632B4"/>
    <w:rsid w:val="00C671B0"/>
    <w:rsid w:val="00C73952"/>
    <w:rsid w:val="00C7431D"/>
    <w:rsid w:val="00C751B8"/>
    <w:rsid w:val="00C75D54"/>
    <w:rsid w:val="00C802EE"/>
    <w:rsid w:val="00C8033B"/>
    <w:rsid w:val="00C81B2C"/>
    <w:rsid w:val="00C92480"/>
    <w:rsid w:val="00C9295E"/>
    <w:rsid w:val="00C93D7F"/>
    <w:rsid w:val="00C943F8"/>
    <w:rsid w:val="00C94611"/>
    <w:rsid w:val="00C95129"/>
    <w:rsid w:val="00C95829"/>
    <w:rsid w:val="00C96762"/>
    <w:rsid w:val="00C97761"/>
    <w:rsid w:val="00CA3F98"/>
    <w:rsid w:val="00CA64C3"/>
    <w:rsid w:val="00CA67C9"/>
    <w:rsid w:val="00CA7E56"/>
    <w:rsid w:val="00CB4026"/>
    <w:rsid w:val="00CB6897"/>
    <w:rsid w:val="00CC580C"/>
    <w:rsid w:val="00CC5D59"/>
    <w:rsid w:val="00CC6B3F"/>
    <w:rsid w:val="00CD1002"/>
    <w:rsid w:val="00CD15D2"/>
    <w:rsid w:val="00CD249D"/>
    <w:rsid w:val="00CD26DC"/>
    <w:rsid w:val="00CD2D0C"/>
    <w:rsid w:val="00CD5535"/>
    <w:rsid w:val="00CD74B0"/>
    <w:rsid w:val="00CE29EC"/>
    <w:rsid w:val="00CE439E"/>
    <w:rsid w:val="00CE5032"/>
    <w:rsid w:val="00CE56AD"/>
    <w:rsid w:val="00CF3F82"/>
    <w:rsid w:val="00CF410D"/>
    <w:rsid w:val="00D0073F"/>
    <w:rsid w:val="00D034EC"/>
    <w:rsid w:val="00D0480E"/>
    <w:rsid w:val="00D05661"/>
    <w:rsid w:val="00D05F24"/>
    <w:rsid w:val="00D06316"/>
    <w:rsid w:val="00D11619"/>
    <w:rsid w:val="00D11967"/>
    <w:rsid w:val="00D12B19"/>
    <w:rsid w:val="00D14806"/>
    <w:rsid w:val="00D15734"/>
    <w:rsid w:val="00D16120"/>
    <w:rsid w:val="00D21D20"/>
    <w:rsid w:val="00D21FB4"/>
    <w:rsid w:val="00D22809"/>
    <w:rsid w:val="00D22FD9"/>
    <w:rsid w:val="00D23A95"/>
    <w:rsid w:val="00D23CC0"/>
    <w:rsid w:val="00D25BDE"/>
    <w:rsid w:val="00D27693"/>
    <w:rsid w:val="00D346E4"/>
    <w:rsid w:val="00D36FB5"/>
    <w:rsid w:val="00D4344F"/>
    <w:rsid w:val="00D44FA2"/>
    <w:rsid w:val="00D45FF2"/>
    <w:rsid w:val="00D47BB9"/>
    <w:rsid w:val="00D50931"/>
    <w:rsid w:val="00D5103B"/>
    <w:rsid w:val="00D51191"/>
    <w:rsid w:val="00D519FD"/>
    <w:rsid w:val="00D52072"/>
    <w:rsid w:val="00D52D54"/>
    <w:rsid w:val="00D52F3C"/>
    <w:rsid w:val="00D53112"/>
    <w:rsid w:val="00D53719"/>
    <w:rsid w:val="00D545F9"/>
    <w:rsid w:val="00D54A7D"/>
    <w:rsid w:val="00D56E9C"/>
    <w:rsid w:val="00D5770A"/>
    <w:rsid w:val="00D60DD7"/>
    <w:rsid w:val="00D62ABF"/>
    <w:rsid w:val="00D63174"/>
    <w:rsid w:val="00D639E5"/>
    <w:rsid w:val="00D675CC"/>
    <w:rsid w:val="00D73686"/>
    <w:rsid w:val="00D75409"/>
    <w:rsid w:val="00D75C18"/>
    <w:rsid w:val="00D762E6"/>
    <w:rsid w:val="00D80569"/>
    <w:rsid w:val="00D806C5"/>
    <w:rsid w:val="00D80876"/>
    <w:rsid w:val="00D868C2"/>
    <w:rsid w:val="00D86D45"/>
    <w:rsid w:val="00D86FB3"/>
    <w:rsid w:val="00D87F81"/>
    <w:rsid w:val="00D923EB"/>
    <w:rsid w:val="00D92E5E"/>
    <w:rsid w:val="00D96277"/>
    <w:rsid w:val="00D9639E"/>
    <w:rsid w:val="00D96A04"/>
    <w:rsid w:val="00D971D4"/>
    <w:rsid w:val="00DA1DDE"/>
    <w:rsid w:val="00DA41AE"/>
    <w:rsid w:val="00DA43EB"/>
    <w:rsid w:val="00DA7A66"/>
    <w:rsid w:val="00DB02CD"/>
    <w:rsid w:val="00DB311E"/>
    <w:rsid w:val="00DB43BF"/>
    <w:rsid w:val="00DB52B4"/>
    <w:rsid w:val="00DB6FFB"/>
    <w:rsid w:val="00DB759E"/>
    <w:rsid w:val="00DB7863"/>
    <w:rsid w:val="00DC2AAE"/>
    <w:rsid w:val="00DC3D62"/>
    <w:rsid w:val="00DC4108"/>
    <w:rsid w:val="00DC4583"/>
    <w:rsid w:val="00DC4817"/>
    <w:rsid w:val="00DC7F7C"/>
    <w:rsid w:val="00DD0D96"/>
    <w:rsid w:val="00DD3188"/>
    <w:rsid w:val="00DD3292"/>
    <w:rsid w:val="00DD3BFC"/>
    <w:rsid w:val="00DD4524"/>
    <w:rsid w:val="00DD4872"/>
    <w:rsid w:val="00DD64C1"/>
    <w:rsid w:val="00DD665E"/>
    <w:rsid w:val="00DD7A7F"/>
    <w:rsid w:val="00DE0E22"/>
    <w:rsid w:val="00DE1A6C"/>
    <w:rsid w:val="00DE3A7A"/>
    <w:rsid w:val="00DE4424"/>
    <w:rsid w:val="00DE4534"/>
    <w:rsid w:val="00DE4DB0"/>
    <w:rsid w:val="00DE6636"/>
    <w:rsid w:val="00DE69E6"/>
    <w:rsid w:val="00DE6AA8"/>
    <w:rsid w:val="00DF3234"/>
    <w:rsid w:val="00DF3DF0"/>
    <w:rsid w:val="00DF6AD3"/>
    <w:rsid w:val="00DF6BFD"/>
    <w:rsid w:val="00DF7443"/>
    <w:rsid w:val="00E00B87"/>
    <w:rsid w:val="00E011C3"/>
    <w:rsid w:val="00E033E8"/>
    <w:rsid w:val="00E044D6"/>
    <w:rsid w:val="00E04D4A"/>
    <w:rsid w:val="00E04FC9"/>
    <w:rsid w:val="00E06A92"/>
    <w:rsid w:val="00E0791A"/>
    <w:rsid w:val="00E07A65"/>
    <w:rsid w:val="00E10423"/>
    <w:rsid w:val="00E12092"/>
    <w:rsid w:val="00E152A5"/>
    <w:rsid w:val="00E15827"/>
    <w:rsid w:val="00E15EE8"/>
    <w:rsid w:val="00E1698A"/>
    <w:rsid w:val="00E177F7"/>
    <w:rsid w:val="00E17816"/>
    <w:rsid w:val="00E22EE5"/>
    <w:rsid w:val="00E245EB"/>
    <w:rsid w:val="00E24740"/>
    <w:rsid w:val="00E25170"/>
    <w:rsid w:val="00E25182"/>
    <w:rsid w:val="00E25BF7"/>
    <w:rsid w:val="00E3330A"/>
    <w:rsid w:val="00E361B8"/>
    <w:rsid w:val="00E36BBC"/>
    <w:rsid w:val="00E41589"/>
    <w:rsid w:val="00E43712"/>
    <w:rsid w:val="00E4708B"/>
    <w:rsid w:val="00E508DB"/>
    <w:rsid w:val="00E543DC"/>
    <w:rsid w:val="00E54E4A"/>
    <w:rsid w:val="00E55C5C"/>
    <w:rsid w:val="00E579F7"/>
    <w:rsid w:val="00E60237"/>
    <w:rsid w:val="00E61DB4"/>
    <w:rsid w:val="00E6328E"/>
    <w:rsid w:val="00E66626"/>
    <w:rsid w:val="00E67FE0"/>
    <w:rsid w:val="00E707B3"/>
    <w:rsid w:val="00E71F59"/>
    <w:rsid w:val="00E72EE7"/>
    <w:rsid w:val="00E73939"/>
    <w:rsid w:val="00E73970"/>
    <w:rsid w:val="00E741E8"/>
    <w:rsid w:val="00E7565A"/>
    <w:rsid w:val="00E802BF"/>
    <w:rsid w:val="00E80CBB"/>
    <w:rsid w:val="00E82515"/>
    <w:rsid w:val="00E830E0"/>
    <w:rsid w:val="00E84384"/>
    <w:rsid w:val="00E847AD"/>
    <w:rsid w:val="00E85484"/>
    <w:rsid w:val="00E872EF"/>
    <w:rsid w:val="00E9116C"/>
    <w:rsid w:val="00E92222"/>
    <w:rsid w:val="00E92BA3"/>
    <w:rsid w:val="00E941A5"/>
    <w:rsid w:val="00E94F6C"/>
    <w:rsid w:val="00EA0AF6"/>
    <w:rsid w:val="00EA1FE5"/>
    <w:rsid w:val="00EA21E8"/>
    <w:rsid w:val="00EA3195"/>
    <w:rsid w:val="00EA3DE3"/>
    <w:rsid w:val="00EA4894"/>
    <w:rsid w:val="00EA7438"/>
    <w:rsid w:val="00EA7533"/>
    <w:rsid w:val="00EA77EF"/>
    <w:rsid w:val="00EB15CE"/>
    <w:rsid w:val="00EB2777"/>
    <w:rsid w:val="00EB2D9D"/>
    <w:rsid w:val="00EB4853"/>
    <w:rsid w:val="00EB4AD6"/>
    <w:rsid w:val="00EB5403"/>
    <w:rsid w:val="00EB6438"/>
    <w:rsid w:val="00EB687E"/>
    <w:rsid w:val="00EC0BDC"/>
    <w:rsid w:val="00EC3C58"/>
    <w:rsid w:val="00EC655A"/>
    <w:rsid w:val="00EC7E2C"/>
    <w:rsid w:val="00ED0D9E"/>
    <w:rsid w:val="00ED1E50"/>
    <w:rsid w:val="00ED2879"/>
    <w:rsid w:val="00ED32D6"/>
    <w:rsid w:val="00ED49C0"/>
    <w:rsid w:val="00ED4D3B"/>
    <w:rsid w:val="00ED6DAB"/>
    <w:rsid w:val="00EE3A80"/>
    <w:rsid w:val="00EE4CA8"/>
    <w:rsid w:val="00EE5F50"/>
    <w:rsid w:val="00EE6830"/>
    <w:rsid w:val="00EF2DB2"/>
    <w:rsid w:val="00EF359A"/>
    <w:rsid w:val="00EF5DE3"/>
    <w:rsid w:val="00EF6772"/>
    <w:rsid w:val="00EF6831"/>
    <w:rsid w:val="00F00A09"/>
    <w:rsid w:val="00F00DD3"/>
    <w:rsid w:val="00F013BD"/>
    <w:rsid w:val="00F036B7"/>
    <w:rsid w:val="00F04E33"/>
    <w:rsid w:val="00F06607"/>
    <w:rsid w:val="00F07180"/>
    <w:rsid w:val="00F10575"/>
    <w:rsid w:val="00F12B94"/>
    <w:rsid w:val="00F13A83"/>
    <w:rsid w:val="00F150DB"/>
    <w:rsid w:val="00F154C0"/>
    <w:rsid w:val="00F1768A"/>
    <w:rsid w:val="00F20DC2"/>
    <w:rsid w:val="00F2398E"/>
    <w:rsid w:val="00F26117"/>
    <w:rsid w:val="00F3116F"/>
    <w:rsid w:val="00F33D7B"/>
    <w:rsid w:val="00F3476D"/>
    <w:rsid w:val="00F359FB"/>
    <w:rsid w:val="00F370A0"/>
    <w:rsid w:val="00F40764"/>
    <w:rsid w:val="00F43083"/>
    <w:rsid w:val="00F43264"/>
    <w:rsid w:val="00F434BF"/>
    <w:rsid w:val="00F43BCB"/>
    <w:rsid w:val="00F45006"/>
    <w:rsid w:val="00F47167"/>
    <w:rsid w:val="00F47333"/>
    <w:rsid w:val="00F47953"/>
    <w:rsid w:val="00F47DE9"/>
    <w:rsid w:val="00F51CC9"/>
    <w:rsid w:val="00F520EB"/>
    <w:rsid w:val="00F550EB"/>
    <w:rsid w:val="00F6048C"/>
    <w:rsid w:val="00F62A35"/>
    <w:rsid w:val="00F62BE9"/>
    <w:rsid w:val="00F63F71"/>
    <w:rsid w:val="00F64031"/>
    <w:rsid w:val="00F716EF"/>
    <w:rsid w:val="00F7273D"/>
    <w:rsid w:val="00F7507B"/>
    <w:rsid w:val="00F75857"/>
    <w:rsid w:val="00F80122"/>
    <w:rsid w:val="00F803CD"/>
    <w:rsid w:val="00F80856"/>
    <w:rsid w:val="00F81818"/>
    <w:rsid w:val="00F830BD"/>
    <w:rsid w:val="00F83F28"/>
    <w:rsid w:val="00F848AE"/>
    <w:rsid w:val="00F8492F"/>
    <w:rsid w:val="00F8560E"/>
    <w:rsid w:val="00F8598D"/>
    <w:rsid w:val="00F86FE6"/>
    <w:rsid w:val="00F8760F"/>
    <w:rsid w:val="00F9156D"/>
    <w:rsid w:val="00F945C5"/>
    <w:rsid w:val="00F96916"/>
    <w:rsid w:val="00F96D89"/>
    <w:rsid w:val="00F9725F"/>
    <w:rsid w:val="00FA5C2B"/>
    <w:rsid w:val="00FA64D0"/>
    <w:rsid w:val="00FA65B5"/>
    <w:rsid w:val="00FA65D2"/>
    <w:rsid w:val="00FA6CDE"/>
    <w:rsid w:val="00FA757B"/>
    <w:rsid w:val="00FB40F6"/>
    <w:rsid w:val="00FB4915"/>
    <w:rsid w:val="00FB560C"/>
    <w:rsid w:val="00FB6E88"/>
    <w:rsid w:val="00FB77E6"/>
    <w:rsid w:val="00FB7BB9"/>
    <w:rsid w:val="00FC1182"/>
    <w:rsid w:val="00FC38B7"/>
    <w:rsid w:val="00FC3B1B"/>
    <w:rsid w:val="00FD0D86"/>
    <w:rsid w:val="00FD0E3A"/>
    <w:rsid w:val="00FD11F0"/>
    <w:rsid w:val="00FD16C4"/>
    <w:rsid w:val="00FD21F0"/>
    <w:rsid w:val="00FD2F33"/>
    <w:rsid w:val="00FD3D18"/>
    <w:rsid w:val="00FD4DC9"/>
    <w:rsid w:val="00FD7BEB"/>
    <w:rsid w:val="00FE0735"/>
    <w:rsid w:val="00FE278D"/>
    <w:rsid w:val="00FE3C85"/>
    <w:rsid w:val="00FE3E91"/>
    <w:rsid w:val="00FE4436"/>
    <w:rsid w:val="00FE5E90"/>
    <w:rsid w:val="00FF034C"/>
    <w:rsid w:val="00FF1459"/>
    <w:rsid w:val="00FF26EF"/>
    <w:rsid w:val="00FF42DD"/>
    <w:rsid w:val="00FF459E"/>
    <w:rsid w:val="00FF4672"/>
    <w:rsid w:val="00FF4905"/>
    <w:rsid w:val="00FF5937"/>
    <w:rsid w:val="00FF66F9"/>
    <w:rsid w:val="00FF73C9"/>
    <w:rsid w:val="00FF7DC5"/>
    <w:rsid w:val="02807FB8"/>
    <w:rsid w:val="033B5CFD"/>
    <w:rsid w:val="05157BA2"/>
    <w:rsid w:val="08ED42A3"/>
    <w:rsid w:val="09C0632E"/>
    <w:rsid w:val="0B355E40"/>
    <w:rsid w:val="102E38C6"/>
    <w:rsid w:val="108F5F31"/>
    <w:rsid w:val="10EA5A3E"/>
    <w:rsid w:val="12F66C3D"/>
    <w:rsid w:val="159C74BB"/>
    <w:rsid w:val="15F630D7"/>
    <w:rsid w:val="15F80395"/>
    <w:rsid w:val="16100446"/>
    <w:rsid w:val="16EA1A18"/>
    <w:rsid w:val="178B4FFF"/>
    <w:rsid w:val="1AD703C8"/>
    <w:rsid w:val="1B103865"/>
    <w:rsid w:val="1B6D1746"/>
    <w:rsid w:val="1C9D24FF"/>
    <w:rsid w:val="1D7E2B06"/>
    <w:rsid w:val="1F0B1393"/>
    <w:rsid w:val="24EC7B7F"/>
    <w:rsid w:val="254C4AC2"/>
    <w:rsid w:val="257D5A51"/>
    <w:rsid w:val="264F486A"/>
    <w:rsid w:val="27054F28"/>
    <w:rsid w:val="28377363"/>
    <w:rsid w:val="283C7070"/>
    <w:rsid w:val="2959155B"/>
    <w:rsid w:val="29D60B17"/>
    <w:rsid w:val="2A4E308A"/>
    <w:rsid w:val="2A9D6954"/>
    <w:rsid w:val="2CC02CAF"/>
    <w:rsid w:val="2EC90F31"/>
    <w:rsid w:val="2F2820FC"/>
    <w:rsid w:val="2FA8323D"/>
    <w:rsid w:val="30110DE2"/>
    <w:rsid w:val="33B45D0C"/>
    <w:rsid w:val="378123A9"/>
    <w:rsid w:val="37F31048"/>
    <w:rsid w:val="39E9692C"/>
    <w:rsid w:val="3A630A59"/>
    <w:rsid w:val="3C3A346E"/>
    <w:rsid w:val="3FB2368A"/>
    <w:rsid w:val="43DE2931"/>
    <w:rsid w:val="45442C68"/>
    <w:rsid w:val="45CB0ADA"/>
    <w:rsid w:val="462F1B6A"/>
    <w:rsid w:val="46AE6F33"/>
    <w:rsid w:val="47526C95"/>
    <w:rsid w:val="489B7043"/>
    <w:rsid w:val="4A3B288C"/>
    <w:rsid w:val="4A681F13"/>
    <w:rsid w:val="4B63653E"/>
    <w:rsid w:val="4ED22328"/>
    <w:rsid w:val="4F8D3716"/>
    <w:rsid w:val="500E459E"/>
    <w:rsid w:val="50D2558F"/>
    <w:rsid w:val="51C16BF0"/>
    <w:rsid w:val="55F3226C"/>
    <w:rsid w:val="58A40196"/>
    <w:rsid w:val="59973856"/>
    <w:rsid w:val="5A8E07B6"/>
    <w:rsid w:val="5B8A3673"/>
    <w:rsid w:val="5C703D89"/>
    <w:rsid w:val="5FB61DC0"/>
    <w:rsid w:val="5FEC48FC"/>
    <w:rsid w:val="600F05EB"/>
    <w:rsid w:val="60A772BD"/>
    <w:rsid w:val="61D513C0"/>
    <w:rsid w:val="62F706CF"/>
    <w:rsid w:val="632443AD"/>
    <w:rsid w:val="637F5A87"/>
    <w:rsid w:val="63A73046"/>
    <w:rsid w:val="63BF7C32"/>
    <w:rsid w:val="642301C1"/>
    <w:rsid w:val="65530F79"/>
    <w:rsid w:val="66F64865"/>
    <w:rsid w:val="677120D9"/>
    <w:rsid w:val="68214817"/>
    <w:rsid w:val="6AED777A"/>
    <w:rsid w:val="6DDE7553"/>
    <w:rsid w:val="6E641B01"/>
    <w:rsid w:val="6E8B52E0"/>
    <w:rsid w:val="6F02094B"/>
    <w:rsid w:val="70B05FF9"/>
    <w:rsid w:val="70C53EB4"/>
    <w:rsid w:val="70F25AEA"/>
    <w:rsid w:val="749E26C6"/>
    <w:rsid w:val="74CE62F4"/>
    <w:rsid w:val="764479E3"/>
    <w:rsid w:val="772A140E"/>
    <w:rsid w:val="7A3E3B4E"/>
    <w:rsid w:val="7ADC075F"/>
    <w:rsid w:val="7B9003DA"/>
    <w:rsid w:val="7BAC465E"/>
    <w:rsid w:val="7C0B180E"/>
    <w:rsid w:val="7C2325F0"/>
    <w:rsid w:val="7C262E94"/>
    <w:rsid w:val="7DA939D5"/>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0"/>
    <w:qFormat/>
    <w:uiPriority w:val="9"/>
    <w:pPr>
      <w:keepNext/>
      <w:tabs>
        <w:tab w:val="left" w:pos="990"/>
      </w:tabs>
      <w:spacing w:line="460" w:lineRule="exact"/>
      <w:ind w:left="990" w:hanging="420"/>
      <w:outlineLvl w:val="1"/>
    </w:pPr>
    <w:rPr>
      <w:rFonts w:ascii="宋体" w:hAnsi="宋体" w:cs="宋体"/>
      <w:sz w:val="28"/>
      <w:szCs w:val="20"/>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9"/>
    <w:pPr>
      <w:widowControl/>
      <w:pBdr>
        <w:bottom w:val="single" w:color="B8CCE4" w:sz="4" w:space="2"/>
      </w:pBdr>
      <w:spacing w:before="200" w:after="80"/>
      <w:jc w:val="left"/>
      <w:outlineLvl w:val="3"/>
    </w:pPr>
    <w:rPr>
      <w:rFonts w:ascii="Cambria" w:hAnsi="Cambria"/>
      <w:i/>
      <w:iCs/>
      <w:color w:val="4F81BD"/>
      <w:kern w:val="0"/>
      <w:sz w:val="24"/>
    </w:rPr>
  </w:style>
  <w:style w:type="paragraph" w:styleId="6">
    <w:name w:val="heading 5"/>
    <w:basedOn w:val="1"/>
    <w:next w:val="1"/>
    <w:link w:val="43"/>
    <w:qFormat/>
    <w:uiPriority w:val="9"/>
    <w:pPr>
      <w:widowControl/>
      <w:spacing w:before="200" w:after="80"/>
      <w:jc w:val="left"/>
      <w:outlineLvl w:val="4"/>
    </w:pPr>
    <w:rPr>
      <w:rFonts w:ascii="Cambria" w:hAnsi="Cambria"/>
      <w:color w:val="4F81BD"/>
      <w:kern w:val="0"/>
      <w:sz w:val="20"/>
      <w:szCs w:val="20"/>
    </w:rPr>
  </w:style>
  <w:style w:type="paragraph" w:styleId="7">
    <w:name w:val="heading 6"/>
    <w:basedOn w:val="1"/>
    <w:next w:val="1"/>
    <w:link w:val="44"/>
    <w:qFormat/>
    <w:uiPriority w:val="9"/>
    <w:pPr>
      <w:widowControl/>
      <w:spacing w:before="280" w:after="100"/>
      <w:jc w:val="left"/>
      <w:outlineLvl w:val="5"/>
    </w:pPr>
    <w:rPr>
      <w:rFonts w:ascii="Cambria" w:hAnsi="Cambria"/>
      <w:i/>
      <w:iCs/>
      <w:color w:val="4F81BD"/>
      <w:kern w:val="0"/>
      <w:sz w:val="20"/>
      <w:szCs w:val="20"/>
    </w:rPr>
  </w:style>
  <w:style w:type="paragraph" w:styleId="8">
    <w:name w:val="heading 7"/>
    <w:basedOn w:val="1"/>
    <w:next w:val="1"/>
    <w:link w:val="45"/>
    <w:qFormat/>
    <w:uiPriority w:val="9"/>
    <w:pPr>
      <w:widowControl/>
      <w:spacing w:before="320" w:after="100"/>
      <w:jc w:val="left"/>
      <w:outlineLvl w:val="6"/>
    </w:pPr>
    <w:rPr>
      <w:rFonts w:ascii="Cambria" w:hAnsi="Cambria"/>
      <w:b/>
      <w:bCs/>
      <w:color w:val="9BBB59"/>
      <w:kern w:val="0"/>
      <w:sz w:val="20"/>
      <w:szCs w:val="20"/>
    </w:rPr>
  </w:style>
  <w:style w:type="paragraph" w:styleId="9">
    <w:name w:val="heading 8"/>
    <w:basedOn w:val="1"/>
    <w:next w:val="1"/>
    <w:link w:val="46"/>
    <w:qFormat/>
    <w:uiPriority w:val="9"/>
    <w:pPr>
      <w:widowControl/>
      <w:spacing w:before="320" w:after="100"/>
      <w:jc w:val="left"/>
      <w:outlineLvl w:val="7"/>
    </w:pPr>
    <w:rPr>
      <w:rFonts w:ascii="Cambria" w:hAnsi="Cambria"/>
      <w:b/>
      <w:bCs/>
      <w:i/>
      <w:iCs/>
      <w:color w:val="9BBB59"/>
      <w:kern w:val="0"/>
      <w:sz w:val="20"/>
      <w:szCs w:val="20"/>
    </w:rPr>
  </w:style>
  <w:style w:type="paragraph" w:styleId="10">
    <w:name w:val="heading 9"/>
    <w:basedOn w:val="1"/>
    <w:next w:val="1"/>
    <w:link w:val="47"/>
    <w:qFormat/>
    <w:uiPriority w:val="9"/>
    <w:pPr>
      <w:widowControl/>
      <w:spacing w:before="320" w:after="100"/>
      <w:jc w:val="left"/>
      <w:outlineLvl w:val="8"/>
    </w:pPr>
    <w:rPr>
      <w:rFonts w:ascii="Cambria" w:hAnsi="Cambria"/>
      <w:i/>
      <w:iCs/>
      <w:color w:val="9BBB59"/>
      <w:kern w:val="0"/>
      <w:sz w:val="2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8"/>
    <w:qFormat/>
    <w:uiPriority w:val="0"/>
    <w:pPr>
      <w:shd w:val="clear" w:color="auto" w:fill="000080"/>
    </w:pPr>
  </w:style>
  <w:style w:type="paragraph" w:styleId="12">
    <w:name w:val="annotation text"/>
    <w:basedOn w:val="1"/>
    <w:link w:val="49"/>
    <w:qFormat/>
    <w:uiPriority w:val="99"/>
    <w:pPr>
      <w:widowControl/>
      <w:ind w:firstLine="360"/>
      <w:jc w:val="left"/>
    </w:pPr>
    <w:rPr>
      <w:rFonts w:ascii="Calibri" w:hAnsi="Calibri"/>
      <w:kern w:val="0"/>
      <w:sz w:val="22"/>
      <w:szCs w:val="20"/>
      <w:lang w:eastAsia="en-US" w:bidi="en-US"/>
    </w:rPr>
  </w:style>
  <w:style w:type="paragraph" w:styleId="13">
    <w:name w:val="Body Text 3"/>
    <w:basedOn w:val="1"/>
    <w:link w:val="50"/>
    <w:qFormat/>
    <w:uiPriority w:val="0"/>
    <w:pPr>
      <w:spacing w:line="360" w:lineRule="auto"/>
    </w:pPr>
    <w:rPr>
      <w:rFonts w:ascii="宋体" w:hAnsi="宋体"/>
      <w:color w:val="FF9900"/>
      <w:sz w:val="24"/>
    </w:rPr>
  </w:style>
  <w:style w:type="paragraph" w:styleId="14">
    <w:name w:val="Body Text"/>
    <w:basedOn w:val="1"/>
    <w:qFormat/>
    <w:uiPriority w:val="0"/>
    <w:rPr>
      <w:sz w:val="32"/>
      <w:szCs w:val="20"/>
    </w:rPr>
  </w:style>
  <w:style w:type="paragraph" w:styleId="15">
    <w:name w:val="Body Text Indent"/>
    <w:basedOn w:val="1"/>
    <w:link w:val="51"/>
    <w:qFormat/>
    <w:uiPriority w:val="0"/>
    <w:pPr>
      <w:spacing w:after="120"/>
      <w:ind w:left="420" w:leftChars="200"/>
    </w:pPr>
  </w:style>
  <w:style w:type="paragraph" w:styleId="16">
    <w:name w:val="Plain Text"/>
    <w:basedOn w:val="1"/>
    <w:link w:val="52"/>
    <w:qFormat/>
    <w:uiPriority w:val="0"/>
    <w:rPr>
      <w:rFonts w:ascii="宋体" w:hAnsi="Courier New"/>
      <w:szCs w:val="20"/>
    </w:rPr>
  </w:style>
  <w:style w:type="paragraph" w:styleId="17">
    <w:name w:val="Date"/>
    <w:basedOn w:val="1"/>
    <w:next w:val="1"/>
    <w:link w:val="53"/>
    <w:qFormat/>
    <w:uiPriority w:val="0"/>
    <w:rPr>
      <w:sz w:val="32"/>
      <w:szCs w:val="20"/>
    </w:rPr>
  </w:style>
  <w:style w:type="paragraph" w:styleId="18">
    <w:name w:val="Body Text Indent 2"/>
    <w:basedOn w:val="1"/>
    <w:link w:val="54"/>
    <w:qFormat/>
    <w:uiPriority w:val="0"/>
    <w:pPr>
      <w:tabs>
        <w:tab w:val="left" w:pos="1080"/>
      </w:tabs>
      <w:autoSpaceDE w:val="0"/>
      <w:autoSpaceDN w:val="0"/>
      <w:adjustRightInd w:val="0"/>
      <w:spacing w:line="360" w:lineRule="auto"/>
      <w:ind w:left="500" w:leftChars="500"/>
    </w:pPr>
    <w:rPr>
      <w:rFonts w:ascii="宋体" w:hAnsi="宋体"/>
      <w:sz w:val="24"/>
      <w:szCs w:val="28"/>
      <w:lang w:val="zh-CN"/>
    </w:rPr>
  </w:style>
  <w:style w:type="paragraph" w:styleId="19">
    <w:name w:val="Balloon Text"/>
    <w:basedOn w:val="1"/>
    <w:link w:val="55"/>
    <w:qFormat/>
    <w:uiPriority w:val="0"/>
    <w:rPr>
      <w:sz w:val="18"/>
      <w:szCs w:val="18"/>
    </w:rPr>
  </w:style>
  <w:style w:type="paragraph" w:styleId="20">
    <w:name w:val="footer"/>
    <w:basedOn w:val="1"/>
    <w:link w:val="56"/>
    <w:qFormat/>
    <w:uiPriority w:val="99"/>
    <w:pPr>
      <w:tabs>
        <w:tab w:val="center" w:pos="4153"/>
        <w:tab w:val="right" w:pos="8306"/>
      </w:tabs>
      <w:snapToGrid w:val="0"/>
      <w:jc w:val="left"/>
    </w:pPr>
    <w:rPr>
      <w:sz w:val="18"/>
      <w:szCs w:val="20"/>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link w:val="58"/>
    <w:qFormat/>
    <w:uiPriority w:val="11"/>
    <w:pPr>
      <w:widowControl/>
      <w:spacing w:before="200" w:after="900"/>
      <w:jc w:val="right"/>
    </w:pPr>
    <w:rPr>
      <w:rFonts w:ascii="Calibri" w:hAnsi="Calibri"/>
      <w:i/>
      <w:iCs/>
      <w:kern w:val="0"/>
      <w:sz w:val="24"/>
    </w:rPr>
  </w:style>
  <w:style w:type="paragraph" w:styleId="24">
    <w:name w:val="Body Text Indent 3"/>
    <w:basedOn w:val="1"/>
    <w:link w:val="59"/>
    <w:qFormat/>
    <w:uiPriority w:val="0"/>
    <w:pPr>
      <w:spacing w:line="360" w:lineRule="auto"/>
      <w:ind w:firstLine="420"/>
    </w:pPr>
    <w:rPr>
      <w:rFonts w:ascii="宋体" w:hAnsi="宋体"/>
      <w:color w:val="000000"/>
      <w:sz w:val="24"/>
      <w:szCs w:val="18"/>
    </w:rPr>
  </w:style>
  <w:style w:type="paragraph" w:styleId="25">
    <w:name w:val="toc 2"/>
    <w:basedOn w:val="1"/>
    <w:next w:val="1"/>
    <w:qFormat/>
    <w:uiPriority w:val="39"/>
    <w:pPr>
      <w:ind w:left="420" w:leftChars="200"/>
    </w:pPr>
  </w:style>
  <w:style w:type="paragraph" w:styleId="26">
    <w:name w:val="Body Text 2"/>
    <w:basedOn w:val="1"/>
    <w:qFormat/>
    <w:uiPriority w:val="0"/>
    <w:pPr>
      <w:spacing w:line="500" w:lineRule="exact"/>
    </w:pPr>
    <w:rPr>
      <w:rFonts w:ascii="仿宋_GB2312" w:eastAsia="仿宋_GB2312"/>
      <w:sz w:val="28"/>
      <w:szCs w:val="20"/>
    </w:rPr>
  </w:style>
  <w:style w:type="paragraph" w:styleId="2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1"/>
    <w:qFormat/>
    <w:uiPriority w:val="10"/>
    <w:pPr>
      <w:widowControl/>
      <w:pBdr>
        <w:top w:val="single" w:color="A7BFDE" w:sz="8" w:space="10"/>
        <w:bottom w:val="single" w:color="9BBB59" w:sz="24" w:space="15"/>
      </w:pBdr>
      <w:jc w:val="center"/>
    </w:pPr>
    <w:rPr>
      <w:rFonts w:ascii="Cambria" w:hAnsi="Cambria"/>
      <w:i/>
      <w:iCs/>
      <w:color w:val="243F60"/>
      <w:kern w:val="0"/>
      <w:sz w:val="60"/>
      <w:szCs w:val="60"/>
    </w:rPr>
  </w:style>
  <w:style w:type="paragraph" w:styleId="30">
    <w:name w:val="annotation subject"/>
    <w:basedOn w:val="12"/>
    <w:next w:val="12"/>
    <w:link w:val="62"/>
    <w:qFormat/>
    <w:uiPriority w:val="0"/>
    <w:rPr>
      <w:b/>
      <w:bCs/>
    </w:rPr>
  </w:style>
  <w:style w:type="paragraph" w:styleId="31">
    <w:name w:val="Body Text First Indent 2"/>
    <w:basedOn w:val="15"/>
    <w:link w:val="64"/>
    <w:qFormat/>
    <w:uiPriority w:val="0"/>
    <w:pPr>
      <w:ind w:firstLine="420" w:firstLineChars="200"/>
    </w:pPr>
    <w:rPr>
      <w:kern w:val="0"/>
      <w:sz w:val="28"/>
      <w:szCs w:val="20"/>
    </w:rPr>
  </w:style>
  <w:style w:type="table" w:styleId="33">
    <w:name w:val="Table Grid"/>
    <w:basedOn w:val="32"/>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2"/>
    <w:qFormat/>
    <w:uiPriority w:val="9"/>
    <w:rPr>
      <w:rFonts w:ascii="宋体" w:hAnsi="宋体"/>
      <w:b/>
      <w:kern w:val="44"/>
      <w:sz w:val="48"/>
      <w:szCs w:val="48"/>
    </w:rPr>
  </w:style>
  <w:style w:type="character" w:customStyle="1" w:styleId="40">
    <w:name w:val="标题 2 字符"/>
    <w:link w:val="3"/>
    <w:qFormat/>
    <w:uiPriority w:val="9"/>
    <w:rPr>
      <w:rFonts w:ascii="宋体" w:hAnsi="宋体" w:cs="宋体"/>
      <w:kern w:val="2"/>
      <w:sz w:val="28"/>
    </w:rPr>
  </w:style>
  <w:style w:type="character" w:customStyle="1" w:styleId="41">
    <w:name w:val="标题 3 字符"/>
    <w:link w:val="4"/>
    <w:qFormat/>
    <w:uiPriority w:val="9"/>
    <w:rPr>
      <w:b/>
      <w:bCs/>
      <w:kern w:val="2"/>
      <w:sz w:val="32"/>
      <w:szCs w:val="32"/>
    </w:rPr>
  </w:style>
  <w:style w:type="character" w:customStyle="1" w:styleId="42">
    <w:name w:val="标题 4 字符1"/>
    <w:link w:val="5"/>
    <w:qFormat/>
    <w:uiPriority w:val="9"/>
    <w:rPr>
      <w:rFonts w:ascii="Cambria" w:hAnsi="Cambria"/>
      <w:i/>
      <w:iCs/>
      <w:color w:val="4F81BD"/>
      <w:sz w:val="24"/>
      <w:szCs w:val="24"/>
    </w:rPr>
  </w:style>
  <w:style w:type="character" w:customStyle="1" w:styleId="43">
    <w:name w:val="标题 5 字符1"/>
    <w:link w:val="6"/>
    <w:qFormat/>
    <w:uiPriority w:val="9"/>
    <w:rPr>
      <w:rFonts w:ascii="Cambria" w:hAnsi="Cambria"/>
      <w:color w:val="4F81BD"/>
    </w:rPr>
  </w:style>
  <w:style w:type="character" w:customStyle="1" w:styleId="44">
    <w:name w:val="标题 6 字符1"/>
    <w:link w:val="7"/>
    <w:qFormat/>
    <w:uiPriority w:val="9"/>
    <w:rPr>
      <w:rFonts w:ascii="Cambria" w:hAnsi="Cambria"/>
      <w:i/>
      <w:iCs/>
      <w:color w:val="4F81BD"/>
    </w:rPr>
  </w:style>
  <w:style w:type="character" w:customStyle="1" w:styleId="45">
    <w:name w:val="标题 7 字符1"/>
    <w:link w:val="8"/>
    <w:qFormat/>
    <w:uiPriority w:val="9"/>
    <w:rPr>
      <w:rFonts w:ascii="Cambria" w:hAnsi="Cambria"/>
      <w:b/>
      <w:bCs/>
      <w:color w:val="9BBB59"/>
    </w:rPr>
  </w:style>
  <w:style w:type="character" w:customStyle="1" w:styleId="46">
    <w:name w:val="标题 8 字符1"/>
    <w:link w:val="9"/>
    <w:qFormat/>
    <w:uiPriority w:val="9"/>
    <w:rPr>
      <w:rFonts w:ascii="Cambria" w:hAnsi="Cambria"/>
      <w:b/>
      <w:bCs/>
      <w:i/>
      <w:iCs/>
      <w:color w:val="9BBB59"/>
    </w:rPr>
  </w:style>
  <w:style w:type="character" w:customStyle="1" w:styleId="47">
    <w:name w:val="标题 9 字符1"/>
    <w:link w:val="10"/>
    <w:qFormat/>
    <w:uiPriority w:val="9"/>
    <w:rPr>
      <w:rFonts w:ascii="Cambria" w:hAnsi="Cambria"/>
      <w:i/>
      <w:iCs/>
      <w:color w:val="9BBB59"/>
    </w:rPr>
  </w:style>
  <w:style w:type="character" w:customStyle="1" w:styleId="48">
    <w:name w:val="文档结构图 字符"/>
    <w:link w:val="11"/>
    <w:qFormat/>
    <w:uiPriority w:val="0"/>
    <w:rPr>
      <w:kern w:val="2"/>
      <w:sz w:val="21"/>
      <w:szCs w:val="24"/>
      <w:shd w:val="clear" w:color="auto" w:fill="000080"/>
    </w:rPr>
  </w:style>
  <w:style w:type="character" w:customStyle="1" w:styleId="49">
    <w:name w:val="批注文字 字符1"/>
    <w:link w:val="12"/>
    <w:qFormat/>
    <w:uiPriority w:val="0"/>
    <w:rPr>
      <w:rFonts w:ascii="Calibri" w:hAnsi="Calibri"/>
      <w:sz w:val="22"/>
      <w:lang w:eastAsia="en-US" w:bidi="en-US"/>
    </w:rPr>
  </w:style>
  <w:style w:type="character" w:customStyle="1" w:styleId="50">
    <w:name w:val="正文文本 3 字符"/>
    <w:link w:val="13"/>
    <w:qFormat/>
    <w:uiPriority w:val="0"/>
    <w:rPr>
      <w:rFonts w:ascii="宋体" w:hAnsi="宋体"/>
      <w:color w:val="FF9900"/>
      <w:kern w:val="2"/>
      <w:sz w:val="24"/>
      <w:szCs w:val="24"/>
    </w:rPr>
  </w:style>
  <w:style w:type="character" w:customStyle="1" w:styleId="51">
    <w:name w:val="正文文本缩进 字符"/>
    <w:link w:val="15"/>
    <w:qFormat/>
    <w:uiPriority w:val="0"/>
    <w:rPr>
      <w:kern w:val="2"/>
      <w:sz w:val="21"/>
      <w:szCs w:val="24"/>
    </w:rPr>
  </w:style>
  <w:style w:type="character" w:customStyle="1" w:styleId="52">
    <w:name w:val="纯文本 字符"/>
    <w:link w:val="16"/>
    <w:qFormat/>
    <w:uiPriority w:val="0"/>
    <w:rPr>
      <w:rFonts w:ascii="宋体" w:hAnsi="Courier New"/>
      <w:kern w:val="2"/>
      <w:sz w:val="21"/>
    </w:rPr>
  </w:style>
  <w:style w:type="character" w:customStyle="1" w:styleId="53">
    <w:name w:val="日期 字符"/>
    <w:link w:val="17"/>
    <w:qFormat/>
    <w:uiPriority w:val="0"/>
    <w:rPr>
      <w:kern w:val="2"/>
      <w:sz w:val="32"/>
    </w:rPr>
  </w:style>
  <w:style w:type="character" w:customStyle="1" w:styleId="54">
    <w:name w:val="正文文本缩进 2 字符"/>
    <w:link w:val="18"/>
    <w:qFormat/>
    <w:uiPriority w:val="0"/>
    <w:rPr>
      <w:rFonts w:ascii="宋体" w:hAnsi="宋体"/>
      <w:kern w:val="2"/>
      <w:sz w:val="24"/>
      <w:szCs w:val="28"/>
      <w:lang w:val="zh-CN"/>
    </w:rPr>
  </w:style>
  <w:style w:type="character" w:customStyle="1" w:styleId="55">
    <w:name w:val="批注框文本 字符"/>
    <w:link w:val="19"/>
    <w:qFormat/>
    <w:uiPriority w:val="0"/>
    <w:rPr>
      <w:kern w:val="2"/>
      <w:sz w:val="18"/>
      <w:szCs w:val="18"/>
    </w:rPr>
  </w:style>
  <w:style w:type="character" w:customStyle="1" w:styleId="56">
    <w:name w:val="页脚 字符1"/>
    <w:link w:val="20"/>
    <w:qFormat/>
    <w:uiPriority w:val="0"/>
    <w:rPr>
      <w:kern w:val="2"/>
      <w:sz w:val="18"/>
    </w:rPr>
  </w:style>
  <w:style w:type="character" w:customStyle="1" w:styleId="57">
    <w:name w:val="页眉 字符"/>
    <w:link w:val="21"/>
    <w:qFormat/>
    <w:uiPriority w:val="0"/>
    <w:rPr>
      <w:kern w:val="2"/>
      <w:sz w:val="18"/>
      <w:szCs w:val="18"/>
    </w:rPr>
  </w:style>
  <w:style w:type="character" w:customStyle="1" w:styleId="58">
    <w:name w:val="副标题 字符1"/>
    <w:link w:val="23"/>
    <w:qFormat/>
    <w:uiPriority w:val="11"/>
    <w:rPr>
      <w:rFonts w:ascii="Calibri" w:hAnsi="Calibri"/>
      <w:i/>
      <w:iCs/>
      <w:sz w:val="24"/>
      <w:szCs w:val="24"/>
    </w:rPr>
  </w:style>
  <w:style w:type="character" w:customStyle="1" w:styleId="59">
    <w:name w:val="正文文本缩进 3 字符1"/>
    <w:link w:val="24"/>
    <w:qFormat/>
    <w:uiPriority w:val="0"/>
    <w:rPr>
      <w:rFonts w:ascii="宋体" w:hAnsi="宋体"/>
      <w:color w:val="000000"/>
      <w:kern w:val="2"/>
      <w:sz w:val="24"/>
      <w:szCs w:val="18"/>
    </w:rPr>
  </w:style>
  <w:style w:type="character" w:customStyle="1" w:styleId="60">
    <w:name w:val="HTML 预设格式 字符1"/>
    <w:link w:val="27"/>
    <w:qFormat/>
    <w:uiPriority w:val="0"/>
    <w:rPr>
      <w:rFonts w:ascii="Arial" w:hAnsi="Arial" w:cs="Arial"/>
      <w:sz w:val="24"/>
      <w:szCs w:val="24"/>
    </w:rPr>
  </w:style>
  <w:style w:type="character" w:customStyle="1" w:styleId="61">
    <w:name w:val="标题 字符1"/>
    <w:link w:val="29"/>
    <w:qFormat/>
    <w:uiPriority w:val="10"/>
    <w:rPr>
      <w:rFonts w:ascii="Cambria" w:hAnsi="Cambria"/>
      <w:i/>
      <w:iCs/>
      <w:color w:val="243F60"/>
      <w:sz w:val="60"/>
      <w:szCs w:val="60"/>
    </w:rPr>
  </w:style>
  <w:style w:type="character" w:customStyle="1" w:styleId="62">
    <w:name w:val="批注主题 字符1"/>
    <w:link w:val="30"/>
    <w:qFormat/>
    <w:uiPriority w:val="0"/>
    <w:rPr>
      <w:rFonts w:ascii="Calibri" w:hAnsi="Calibri"/>
      <w:b/>
      <w:bCs/>
      <w:sz w:val="22"/>
      <w:lang w:eastAsia="en-US" w:bidi="en-US"/>
    </w:rPr>
  </w:style>
  <w:style w:type="character" w:customStyle="1" w:styleId="63">
    <w:name w:val="正文首行缩进 2 字符1"/>
    <w:qFormat/>
    <w:uiPriority w:val="0"/>
    <w:rPr>
      <w:sz w:val="28"/>
    </w:rPr>
  </w:style>
  <w:style w:type="character" w:customStyle="1" w:styleId="64">
    <w:name w:val="正文首行缩进 2 字符"/>
    <w:link w:val="31"/>
    <w:qFormat/>
    <w:uiPriority w:val="0"/>
  </w:style>
  <w:style w:type="paragraph" w:customStyle="1" w:styleId="65">
    <w:name w:val="默认段落字体 Para Char Char Char Char Char Char Char"/>
    <w:basedOn w:val="11"/>
    <w:qFormat/>
    <w:uiPriority w:val="0"/>
    <w:pPr>
      <w:adjustRightInd w:val="0"/>
      <w:spacing w:line="436" w:lineRule="exact"/>
      <w:ind w:left="357"/>
      <w:jc w:val="left"/>
      <w:outlineLvl w:val="3"/>
    </w:pPr>
    <w:rPr>
      <w:rFonts w:ascii="Tahoma" w:hAnsi="Tahoma"/>
      <w:sz w:val="28"/>
    </w:rPr>
  </w:style>
  <w:style w:type="paragraph" w:customStyle="1" w:styleId="66">
    <w:name w:val="Char3"/>
    <w:basedOn w:val="1"/>
    <w:qFormat/>
    <w:uiPriority w:val="0"/>
  </w:style>
  <w:style w:type="paragraph" w:customStyle="1" w:styleId="67">
    <w:name w:val="Char"/>
    <w:basedOn w:val="1"/>
    <w:qFormat/>
    <w:uiPriority w:val="0"/>
    <w:rPr>
      <w:szCs w:val="20"/>
    </w:rPr>
  </w:style>
  <w:style w:type="paragraph" w:customStyle="1" w:styleId="68">
    <w:name w:val="Char Char Char Char Char Char Char"/>
    <w:basedOn w:val="11"/>
    <w:qFormat/>
    <w:uiPriority w:val="0"/>
    <w:pPr>
      <w:adjustRightInd w:val="0"/>
      <w:spacing w:line="436" w:lineRule="exact"/>
      <w:ind w:left="357"/>
      <w:jc w:val="left"/>
      <w:outlineLvl w:val="3"/>
    </w:pPr>
    <w:rPr>
      <w:rFonts w:ascii="Tahoma" w:hAnsi="Tahoma"/>
      <w:b/>
      <w:sz w:val="24"/>
    </w:rPr>
  </w:style>
  <w:style w:type="paragraph" w:customStyle="1" w:styleId="69">
    <w:name w:val="款"/>
    <w:basedOn w:val="1"/>
    <w:qFormat/>
    <w:uiPriority w:val="0"/>
    <w:pPr>
      <w:autoSpaceDE w:val="0"/>
      <w:autoSpaceDN w:val="0"/>
      <w:adjustRightInd w:val="0"/>
      <w:spacing w:line="360" w:lineRule="auto"/>
      <w:ind w:left="-1" w:leftChars="-1" w:firstLine="2"/>
    </w:pPr>
    <w:rPr>
      <w:rFonts w:ascii="宋体" w:hAnsi="宋体"/>
      <w:b/>
      <w:color w:val="FF0000"/>
      <w:sz w:val="24"/>
    </w:rPr>
  </w:style>
  <w:style w:type="paragraph" w:customStyle="1" w:styleId="70">
    <w:name w:val="样式1"/>
    <w:basedOn w:val="1"/>
    <w:qFormat/>
    <w:uiPriority w:val="0"/>
    <w:rPr>
      <w:szCs w:val="21"/>
    </w:rPr>
  </w:style>
  <w:style w:type="paragraph" w:customStyle="1" w:styleId="71">
    <w:name w:val="1 Char Char Char Char"/>
    <w:basedOn w:val="1"/>
    <w:qFormat/>
    <w:uiPriority w:val="0"/>
    <w:rPr>
      <w:szCs w:val="20"/>
    </w:rPr>
  </w:style>
  <w:style w:type="paragraph" w:customStyle="1" w:styleId="72">
    <w:name w:val="Char31"/>
    <w:basedOn w:val="1"/>
    <w:qFormat/>
    <w:uiPriority w:val="0"/>
  </w:style>
  <w:style w:type="paragraph" w:customStyle="1" w:styleId="73">
    <w:name w:val="Char Char Char"/>
    <w:basedOn w:val="1"/>
    <w:qFormat/>
    <w:uiPriority w:val="0"/>
    <w:rPr>
      <w:szCs w:val="20"/>
    </w:rPr>
  </w:style>
  <w:style w:type="paragraph" w:customStyle="1" w:styleId="74">
    <w:name w:val="Char Char Char Char"/>
    <w:basedOn w:val="1"/>
    <w:qFormat/>
    <w:uiPriority w:val="0"/>
    <w:rPr>
      <w:rFonts w:ascii="Tahoma" w:hAnsi="Tahoma"/>
      <w:sz w:val="24"/>
      <w:szCs w:val="20"/>
    </w:rPr>
  </w:style>
  <w:style w:type="paragraph" w:customStyle="1" w:styleId="75">
    <w:name w:val="1111 Char Char Char Char"/>
    <w:basedOn w:val="1"/>
    <w:qFormat/>
    <w:uiPriority w:val="0"/>
    <w:pPr>
      <w:spacing w:line="360" w:lineRule="auto"/>
      <w:ind w:firstLine="560" w:firstLineChars="200"/>
    </w:pPr>
    <w:rPr>
      <w:sz w:val="28"/>
      <w:szCs w:val="28"/>
    </w:rPr>
  </w:style>
  <w:style w:type="paragraph" w:customStyle="1" w:styleId="76">
    <w:name w:val="Char1"/>
    <w:basedOn w:val="1"/>
    <w:qFormat/>
    <w:uiPriority w:val="0"/>
    <w:pPr>
      <w:numPr>
        <w:ilvl w:val="0"/>
        <w:numId w:val="1"/>
      </w:numPr>
      <w:tabs>
        <w:tab w:val="left" w:pos="1545"/>
        <w:tab w:val="clear" w:pos="990"/>
      </w:tabs>
    </w:pPr>
    <w:rPr>
      <w:szCs w:val="20"/>
    </w:rPr>
  </w:style>
  <w:style w:type="character" w:customStyle="1" w:styleId="77">
    <w:name w:val="标题 4 字符"/>
    <w:semiHidden/>
    <w:qFormat/>
    <w:uiPriority w:val="0"/>
    <w:rPr>
      <w:rFonts w:ascii="等线 Light" w:hAnsi="等线 Light" w:eastAsia="等线 Light" w:cs="Times New Roman"/>
      <w:b/>
      <w:bCs/>
      <w:kern w:val="2"/>
      <w:sz w:val="28"/>
      <w:szCs w:val="28"/>
    </w:rPr>
  </w:style>
  <w:style w:type="character" w:customStyle="1" w:styleId="78">
    <w:name w:val="标题 5 字符"/>
    <w:semiHidden/>
    <w:qFormat/>
    <w:uiPriority w:val="0"/>
    <w:rPr>
      <w:b/>
      <w:bCs/>
      <w:kern w:val="2"/>
      <w:sz w:val="28"/>
      <w:szCs w:val="28"/>
    </w:rPr>
  </w:style>
  <w:style w:type="character" w:customStyle="1" w:styleId="79">
    <w:name w:val="标题 6 字符"/>
    <w:semiHidden/>
    <w:qFormat/>
    <w:uiPriority w:val="0"/>
    <w:rPr>
      <w:rFonts w:ascii="等线 Light" w:hAnsi="等线 Light" w:eastAsia="等线 Light" w:cs="Times New Roman"/>
      <w:b/>
      <w:bCs/>
      <w:kern w:val="2"/>
      <w:sz w:val="24"/>
      <w:szCs w:val="24"/>
    </w:rPr>
  </w:style>
  <w:style w:type="character" w:customStyle="1" w:styleId="80">
    <w:name w:val="标题 7 字符"/>
    <w:semiHidden/>
    <w:qFormat/>
    <w:uiPriority w:val="0"/>
    <w:rPr>
      <w:b/>
      <w:bCs/>
      <w:kern w:val="2"/>
      <w:sz w:val="24"/>
      <w:szCs w:val="24"/>
    </w:rPr>
  </w:style>
  <w:style w:type="character" w:customStyle="1" w:styleId="81">
    <w:name w:val="标题 8 字符"/>
    <w:semiHidden/>
    <w:qFormat/>
    <w:uiPriority w:val="0"/>
    <w:rPr>
      <w:rFonts w:ascii="等线 Light" w:hAnsi="等线 Light" w:eastAsia="等线 Light" w:cs="Times New Roman"/>
      <w:kern w:val="2"/>
      <w:sz w:val="24"/>
      <w:szCs w:val="24"/>
    </w:rPr>
  </w:style>
  <w:style w:type="character" w:customStyle="1" w:styleId="82">
    <w:name w:val="标题 9 字符"/>
    <w:semiHidden/>
    <w:qFormat/>
    <w:uiPriority w:val="0"/>
    <w:rPr>
      <w:rFonts w:ascii="等线 Light" w:hAnsi="等线 Light" w:eastAsia="等线 Light" w:cs="Times New Roman"/>
      <w:kern w:val="2"/>
      <w:sz w:val="21"/>
      <w:szCs w:val="21"/>
    </w:rPr>
  </w:style>
  <w:style w:type="character" w:customStyle="1" w:styleId="83">
    <w:name w:val="Char Char1"/>
    <w:qFormat/>
    <w:locked/>
    <w:uiPriority w:val="0"/>
    <w:rPr>
      <w:rFonts w:ascii="宋体" w:hAnsi="宋体" w:eastAsia="宋体"/>
      <w:sz w:val="24"/>
      <w:lang w:val="en-US" w:eastAsia="zh-CN" w:bidi="ar-SA"/>
    </w:rPr>
  </w:style>
  <w:style w:type="character" w:customStyle="1" w:styleId="84">
    <w:name w:val="文档结构图 Char1"/>
    <w:qFormat/>
    <w:uiPriority w:val="0"/>
    <w:rPr>
      <w:rFonts w:ascii="宋体"/>
      <w:kern w:val="2"/>
      <w:sz w:val="18"/>
      <w:szCs w:val="18"/>
    </w:rPr>
  </w:style>
  <w:style w:type="character" w:customStyle="1" w:styleId="85">
    <w:name w:val="正文文本缩进 Char"/>
    <w:qFormat/>
    <w:uiPriority w:val="0"/>
    <w:rPr>
      <w:sz w:val="28"/>
    </w:rPr>
  </w:style>
  <w:style w:type="character" w:customStyle="1" w:styleId="86">
    <w:name w:val="无间隔 字符"/>
    <w:link w:val="87"/>
    <w:qFormat/>
    <w:uiPriority w:val="1"/>
    <w:rPr>
      <w:rFonts w:ascii="Calibri" w:hAnsi="Calibri"/>
      <w:sz w:val="22"/>
      <w:lang w:eastAsia="en-US" w:bidi="en-US"/>
    </w:rPr>
  </w:style>
  <w:style w:type="paragraph" w:styleId="87">
    <w:name w:val="No Spacing"/>
    <w:basedOn w:val="1"/>
    <w:link w:val="86"/>
    <w:qFormat/>
    <w:uiPriority w:val="1"/>
    <w:pPr>
      <w:widowControl/>
      <w:jc w:val="left"/>
    </w:pPr>
    <w:rPr>
      <w:rFonts w:ascii="Calibri" w:hAnsi="Calibri"/>
      <w:kern w:val="0"/>
      <w:sz w:val="22"/>
      <w:szCs w:val="20"/>
      <w:lang w:eastAsia="en-US" w:bidi="en-US"/>
    </w:rPr>
  </w:style>
  <w:style w:type="character" w:customStyle="1" w:styleId="88">
    <w:name w:val="引用 字符1"/>
    <w:link w:val="89"/>
    <w:qFormat/>
    <w:uiPriority w:val="29"/>
    <w:rPr>
      <w:rFonts w:ascii="Cambria" w:hAnsi="Cambria"/>
      <w:i/>
      <w:iCs/>
      <w:color w:val="5A5A5A"/>
    </w:rPr>
  </w:style>
  <w:style w:type="paragraph" w:styleId="89">
    <w:name w:val="Quote"/>
    <w:basedOn w:val="1"/>
    <w:next w:val="1"/>
    <w:link w:val="88"/>
    <w:qFormat/>
    <w:uiPriority w:val="29"/>
    <w:pPr>
      <w:widowControl/>
      <w:ind w:firstLine="360"/>
      <w:jc w:val="left"/>
    </w:pPr>
    <w:rPr>
      <w:rFonts w:ascii="Cambria" w:hAnsi="Cambria"/>
      <w:i/>
      <w:iCs/>
      <w:color w:val="5A5A5A"/>
      <w:kern w:val="0"/>
      <w:sz w:val="20"/>
      <w:szCs w:val="20"/>
    </w:rPr>
  </w:style>
  <w:style w:type="character" w:customStyle="1" w:styleId="90">
    <w:name w:val="明显引用 字符1"/>
    <w:link w:val="91"/>
    <w:qFormat/>
    <w:uiPriority w:val="30"/>
    <w:rPr>
      <w:rFonts w:ascii="Cambria" w:hAnsi="Cambria"/>
      <w:i/>
      <w:iCs/>
      <w:color w:val="FFFFFF"/>
      <w:sz w:val="24"/>
      <w:szCs w:val="24"/>
      <w:shd w:val="clear" w:color="auto" w:fill="4F81BD"/>
    </w:rPr>
  </w:style>
  <w:style w:type="paragraph" w:styleId="91">
    <w:name w:val="Intense Quote"/>
    <w:basedOn w:val="1"/>
    <w:next w:val="1"/>
    <w:link w:val="90"/>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92">
    <w:name w:val="正文文本缩进 Char1"/>
    <w:semiHidden/>
    <w:qFormat/>
    <w:uiPriority w:val="99"/>
    <w:rPr>
      <w:rFonts w:ascii="Times New Roman" w:hAnsi="Times New Roman" w:eastAsia="宋体" w:cs="Times New Roman"/>
      <w:szCs w:val="20"/>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_Style 79"/>
    <w:basedOn w:val="15"/>
    <w:next w:val="31"/>
    <w:qFormat/>
    <w:uiPriority w:val="0"/>
    <w:pPr>
      <w:widowControl/>
      <w:ind w:firstLine="420" w:firstLineChars="200"/>
      <w:jc w:val="left"/>
    </w:pPr>
    <w:rPr>
      <w:rFonts w:ascii="Calibri" w:hAnsi="Calibri"/>
      <w:kern w:val="0"/>
      <w:sz w:val="28"/>
      <w:szCs w:val="20"/>
    </w:rPr>
  </w:style>
  <w:style w:type="character" w:customStyle="1" w:styleId="95">
    <w:name w:val="正文文本缩进 3 字符"/>
    <w:qFormat/>
    <w:uiPriority w:val="0"/>
    <w:rPr>
      <w:kern w:val="2"/>
      <w:sz w:val="16"/>
      <w:szCs w:val="16"/>
    </w:rPr>
  </w:style>
  <w:style w:type="character" w:customStyle="1" w:styleId="96">
    <w:name w:val="文档结构图 Char2"/>
    <w:semiHidden/>
    <w:qFormat/>
    <w:uiPriority w:val="99"/>
    <w:rPr>
      <w:rFonts w:ascii="宋体"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HTML 预设格式 字符"/>
    <w:qFormat/>
    <w:uiPriority w:val="0"/>
    <w:rPr>
      <w:rFonts w:ascii="Courier New" w:hAnsi="Courier New" w:cs="Courier New"/>
      <w:kern w:val="2"/>
    </w:rPr>
  </w:style>
  <w:style w:type="character" w:customStyle="1" w:styleId="99">
    <w:name w:val="HTML 预设格式 Char1"/>
    <w:semiHidden/>
    <w:qFormat/>
    <w:uiPriority w:val="99"/>
    <w:rPr>
      <w:rFonts w:ascii="Courier New" w:hAnsi="Courier New" w:eastAsia="宋体" w:cs="Courier New"/>
      <w:sz w:val="20"/>
      <w:szCs w:val="20"/>
    </w:rPr>
  </w:style>
  <w:style w:type="character" w:customStyle="1" w:styleId="100">
    <w:name w:val="副标题 字符"/>
    <w:qFormat/>
    <w:uiPriority w:val="0"/>
    <w:rPr>
      <w:rFonts w:ascii="等线 Light" w:hAnsi="等线 Light" w:cs="Times New Roman"/>
      <w:b/>
      <w:bCs/>
      <w:kern w:val="28"/>
      <w:sz w:val="32"/>
      <w:szCs w:val="32"/>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批注文字 字符"/>
    <w:qFormat/>
    <w:uiPriority w:val="99"/>
    <w:rPr>
      <w:kern w:val="2"/>
      <w:sz w:val="21"/>
      <w:szCs w:val="24"/>
    </w:rPr>
  </w:style>
  <w:style w:type="character" w:customStyle="1" w:styleId="103">
    <w:name w:val="批注文字 Char1"/>
    <w:semiHidden/>
    <w:qFormat/>
    <w:uiPriority w:val="99"/>
    <w:rPr>
      <w:rFonts w:ascii="Times New Roman" w:hAnsi="Times New Roman" w:eastAsia="宋体" w:cs="Times New Roman"/>
      <w:szCs w:val="20"/>
    </w:rPr>
  </w:style>
  <w:style w:type="character" w:customStyle="1" w:styleId="104">
    <w:name w:val="批注主题 字符"/>
    <w:qFormat/>
    <w:uiPriority w:val="0"/>
    <w:rPr>
      <w:b/>
      <w:bCs/>
      <w:kern w:val="2"/>
      <w:sz w:val="21"/>
      <w:szCs w:val="24"/>
    </w:rPr>
  </w:style>
  <w:style w:type="character" w:customStyle="1" w:styleId="105">
    <w:name w:val="批注主题 Char1"/>
    <w:semiHidden/>
    <w:qFormat/>
    <w:uiPriority w:val="99"/>
    <w:rPr>
      <w:rFonts w:ascii="Times New Roman" w:hAnsi="Times New Roman" w:eastAsia="宋体" w:cs="Times New Roman"/>
      <w:b/>
      <w:bCs/>
      <w:szCs w:val="20"/>
    </w:rPr>
  </w:style>
  <w:style w:type="character" w:customStyle="1" w:styleId="106">
    <w:name w:val="标题 字符"/>
    <w:qFormat/>
    <w:uiPriority w:val="0"/>
    <w:rPr>
      <w:rFonts w:ascii="等线 Light" w:hAnsi="等线 Light" w:cs="Times New Roman"/>
      <w:b/>
      <w:bCs/>
      <w:kern w:val="2"/>
      <w:sz w:val="32"/>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正文首行缩进 2 Char1"/>
    <w:semiHidden/>
    <w:qFormat/>
    <w:uiPriority w:val="99"/>
    <w:rPr>
      <w:rFonts w:ascii="Times New Roman" w:hAnsi="Times New Roman" w:eastAsia="宋体" w:cs="Times New Roman"/>
      <w:szCs w:val="20"/>
    </w:rPr>
  </w:style>
  <w:style w:type="paragraph" w:customStyle="1" w:styleId="1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1">
    <w:name w:val="Char Char Char1"/>
    <w:basedOn w:val="1"/>
    <w:qFormat/>
    <w:uiPriority w:val="0"/>
    <w:rPr>
      <w:rFonts w:ascii="Tahoma" w:hAnsi="Tahoma"/>
      <w:sz w:val="24"/>
      <w:szCs w:val="20"/>
    </w:rPr>
  </w:style>
  <w:style w:type="paragraph" w:customStyle="1" w:styleId="112">
    <w:name w:val="正文1"/>
    <w:qFormat/>
    <w:uiPriority w:val="0"/>
    <w:pPr>
      <w:widowControl w:val="0"/>
      <w:tabs>
        <w:tab w:val="left" w:pos="3240"/>
      </w:tabs>
      <w:adjustRightInd w:val="0"/>
      <w:snapToGrid w:val="0"/>
      <w:spacing w:line="400" w:lineRule="exact"/>
      <w:jc w:val="both"/>
      <w:textAlignment w:val="baseline"/>
    </w:pPr>
    <w:rPr>
      <w:rFonts w:ascii="宋体" w:hAnsi="宋体" w:eastAsia="宋体" w:cs="Times New Roman"/>
      <w:b/>
      <w:bCs/>
      <w:color w:val="FF0000"/>
      <w:kern w:val="2"/>
      <w:sz w:val="24"/>
      <w:szCs w:val="24"/>
      <w:lang w:val="en-US" w:eastAsia="zh-CN" w:bidi="ar-SA"/>
    </w:rPr>
  </w:style>
  <w:style w:type="paragraph" w:customStyle="1" w:styleId="113">
    <w:name w:val="Char Char Char Char1"/>
    <w:basedOn w:val="1"/>
    <w:qFormat/>
    <w:uiPriority w:val="0"/>
    <w:rPr>
      <w:rFonts w:ascii="Tahoma" w:hAnsi="Tahoma"/>
      <w:sz w:val="24"/>
      <w:szCs w:val="20"/>
    </w:rPr>
  </w:style>
  <w:style w:type="character" w:customStyle="1" w:styleId="114">
    <w:name w:val="引用 字符"/>
    <w:qFormat/>
    <w:uiPriority w:val="29"/>
    <w:rPr>
      <w:i/>
      <w:iCs/>
      <w:color w:val="404040"/>
      <w:kern w:val="2"/>
      <w:sz w:val="21"/>
      <w:szCs w:val="24"/>
    </w:rPr>
  </w:style>
  <w:style w:type="character" w:customStyle="1" w:styleId="115">
    <w:name w:val="引用 Char1"/>
    <w:qFormat/>
    <w:uiPriority w:val="29"/>
    <w:rPr>
      <w:rFonts w:ascii="Times New Roman" w:hAnsi="Times New Roman" w:eastAsia="宋体" w:cs="Times New Roman"/>
      <w:i/>
      <w:iCs/>
      <w:color w:val="000000"/>
      <w:szCs w:val="20"/>
    </w:rPr>
  </w:style>
  <w:style w:type="character" w:customStyle="1" w:styleId="116">
    <w:name w:val="明显引用 字符"/>
    <w:qFormat/>
    <w:uiPriority w:val="30"/>
    <w:rPr>
      <w:i/>
      <w:iCs/>
      <w:color w:val="4472C4"/>
      <w:kern w:val="2"/>
      <w:sz w:val="21"/>
      <w:szCs w:val="24"/>
    </w:rPr>
  </w:style>
  <w:style w:type="character" w:customStyle="1" w:styleId="117">
    <w:name w:val="明显引用 Char1"/>
    <w:qFormat/>
    <w:uiPriority w:val="30"/>
    <w:rPr>
      <w:rFonts w:ascii="Times New Roman" w:hAnsi="Times New Roman" w:eastAsia="宋体" w:cs="Times New Roman"/>
      <w:b/>
      <w:bCs/>
      <w:i/>
      <w:iCs/>
      <w:color w:val="4F81BD"/>
      <w:szCs w:val="20"/>
    </w:rPr>
  </w:style>
  <w:style w:type="character" w:customStyle="1" w:styleId="118">
    <w:name w:val="页脚 字符"/>
    <w:qFormat/>
    <w:uiPriority w:val="99"/>
  </w:style>
  <w:style w:type="character" w:customStyle="1" w:styleId="119">
    <w:name w:val="标题 2 Char Char"/>
    <w:qFormat/>
    <w:uiPriority w:val="0"/>
    <w:rPr>
      <w:rFonts w:ascii="Arial" w:hAnsi="Arial" w:eastAsia="黑体" w:cs="Times New Roman"/>
      <w:b/>
      <w:bCs/>
      <w:kern w:val="2"/>
      <w:sz w:val="32"/>
      <w:szCs w:val="32"/>
      <w:lang w:val="en-US" w:eastAsia="zh-CN" w:bidi="ar-SA"/>
    </w:rPr>
  </w:style>
  <w:style w:type="paragraph" w:customStyle="1" w:styleId="120">
    <w:name w:val="纯文本1"/>
    <w:basedOn w:val="1"/>
    <w:qFormat/>
    <w:uiPriority w:val="0"/>
    <w:rPr>
      <w:rFonts w:ascii="宋体" w:hAnsi="Courier New" w:cs="Courier New"/>
      <w:szCs w:val="21"/>
    </w:rPr>
  </w:style>
  <w:style w:type="paragraph" w:styleId="121">
    <w:name w:val="List Paragraph"/>
    <w:basedOn w:val="1"/>
    <w:qFormat/>
    <w:uiPriority w:val="99"/>
    <w:pPr>
      <w:ind w:firstLine="420" w:firstLineChars="200"/>
    </w:pPr>
    <w:rPr>
      <w:rFonts w:ascii="Calibri" w:hAnsi="Calibri"/>
      <w:szCs w:val="22"/>
    </w:rPr>
  </w:style>
  <w:style w:type="paragraph" w:customStyle="1" w:styleId="1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23">
    <w:name w:val="样式 首行缩进:  2 字符"/>
    <w:basedOn w:val="1"/>
    <w:qFormat/>
    <w:uiPriority w:val="0"/>
    <w:pPr>
      <w:ind w:firstLine="600" w:firstLineChars="200"/>
    </w:pPr>
    <w:rPr>
      <w:rFonts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8</Pages>
  <Words>2566</Words>
  <Characters>2688</Characters>
  <Lines>22</Lines>
  <Paragraphs>6</Paragraphs>
  <TotalTime>1</TotalTime>
  <ScaleCrop>false</ScaleCrop>
  <LinksUpToDate>false</LinksUpToDate>
  <CharactersWithSpaces>2903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2024-10-12T05:14:00Z</dcterms:created>
  <dc:creator>ycy</dc:creator>
  <cp:lastModifiedBy>Whales</cp:lastModifiedBy>
  <cp:lastPrinted>2019-09-23T12:02:00Z</cp:lastPrinted>
  <dcterms:modified xsi:type="dcterms:W3CDTF">2026-07-13T09:11:55Z</dcterms:modified>
  <dc:title>工程编号: 110101201000</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C1BC2877BC454CF18B33A09F0ADE30D8_13</vt:lpwstr>
  </property>
  <property fmtid="{D5CDD505-2E9C-101B-9397-08002B2CF9AE}" pid="4" name="KSOTemplateDocerSaveRecord">
    <vt:lpwstr>eyJoZGlkIjoiNTUzNzY0YmMzZjE5MmE2NzdkMzA3YzA4YTljYTJhMjgiLCJ1c2VySWQiOiIzMzgzMDIwMDcifQ==</vt:lpwstr>
  </property>
</Properties>
</file>