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9122A" w14:textId="77777777" w:rsidR="00B956C7" w:rsidRPr="00DF618E" w:rsidRDefault="009A7408">
      <w:pPr>
        <w:snapToGrid w:val="0"/>
        <w:jc w:val="center"/>
        <w:rPr>
          <w:rFonts w:asciiTheme="minorEastAsia" w:hAnsiTheme="minorEastAsia"/>
          <w:sz w:val="28"/>
          <w:szCs w:val="28"/>
        </w:rPr>
      </w:pPr>
      <w:bookmarkStart w:id="0" w:name="_GoBack"/>
      <w:bookmarkEnd w:id="0"/>
      <w:r w:rsidRPr="00DF618E">
        <w:rPr>
          <w:rFonts w:asciiTheme="minorEastAsia" w:hAnsiTheme="minorEastAsia"/>
          <w:sz w:val="28"/>
          <w:szCs w:val="28"/>
        </w:rPr>
        <w:t>技术需求书</w:t>
      </w:r>
    </w:p>
    <w:p w14:paraId="7B914C6C" w14:textId="77777777" w:rsidR="007F0BB4" w:rsidRPr="00DF618E" w:rsidRDefault="007F0BB4">
      <w:pPr>
        <w:snapToGrid w:val="0"/>
        <w:rPr>
          <w:rFonts w:asciiTheme="minorEastAsia" w:hAnsiTheme="minorEastAsia"/>
          <w:sz w:val="24"/>
          <w:szCs w:val="24"/>
        </w:rPr>
      </w:pPr>
    </w:p>
    <w:p w14:paraId="488D5DF6" w14:textId="77777777" w:rsidR="00B956C7" w:rsidRPr="00DF618E" w:rsidRDefault="009A7408">
      <w:pPr>
        <w:pStyle w:val="a7"/>
        <w:numPr>
          <w:ilvl w:val="0"/>
          <w:numId w:val="1"/>
        </w:numPr>
        <w:snapToGrid w:val="0"/>
        <w:ind w:firstLineChars="0"/>
        <w:rPr>
          <w:rFonts w:asciiTheme="minorEastAsia" w:hAnsiTheme="minorEastAsia"/>
          <w:b/>
          <w:sz w:val="24"/>
          <w:szCs w:val="24"/>
        </w:rPr>
      </w:pPr>
      <w:r w:rsidRPr="00DF618E">
        <w:rPr>
          <w:rFonts w:asciiTheme="minorEastAsia" w:hAnsiTheme="minorEastAsia" w:hint="eastAsia"/>
          <w:b/>
          <w:sz w:val="24"/>
          <w:szCs w:val="24"/>
        </w:rPr>
        <w:t>项目概述</w:t>
      </w:r>
    </w:p>
    <w:p w14:paraId="30DA310A" w14:textId="0C56C0DE" w:rsidR="008B61C6" w:rsidRPr="00DF618E" w:rsidRDefault="009A7408" w:rsidP="006A37E8">
      <w:pPr>
        <w:snapToGrid w:val="0"/>
        <w:spacing w:line="360" w:lineRule="auto"/>
        <w:ind w:firstLineChars="200" w:firstLine="480"/>
        <w:rPr>
          <w:rFonts w:asciiTheme="minorEastAsia" w:hAnsiTheme="minorEastAsia"/>
          <w:sz w:val="24"/>
          <w:szCs w:val="24"/>
        </w:rPr>
      </w:pPr>
      <w:r w:rsidRPr="00DF618E">
        <w:rPr>
          <w:rFonts w:asciiTheme="minorEastAsia" w:hAnsiTheme="minorEastAsia" w:hint="eastAsia"/>
          <w:sz w:val="24"/>
          <w:szCs w:val="24"/>
        </w:rPr>
        <w:t>本次建设系统基于</w:t>
      </w:r>
      <w:r w:rsidR="008B61C6" w:rsidRPr="00DF618E">
        <w:rPr>
          <w:rFonts w:asciiTheme="minorEastAsia" w:hAnsiTheme="minorEastAsia" w:hint="eastAsia"/>
          <w:sz w:val="24"/>
          <w:szCs w:val="24"/>
        </w:rPr>
        <w:t>自然语言处理（NLP）</w:t>
      </w:r>
      <w:r w:rsidRPr="00DF618E">
        <w:rPr>
          <w:rFonts w:asciiTheme="minorEastAsia" w:hAnsiTheme="minorEastAsia" w:hint="eastAsia"/>
          <w:sz w:val="24"/>
          <w:szCs w:val="24"/>
        </w:rPr>
        <w:t>、数字可视化渲染及大模型等人工智能技术作为核心支撑，依托数字化交互大屏，打造智能患者服务数字人系统。支持医院定制形象及维护个性化知识库，实现西单院区专属问询回复，提高西单院区患者服务体验，减轻门诊导诊服务人员工作压力。</w:t>
      </w:r>
      <w:r w:rsidR="008B61C6" w:rsidRPr="00DF618E">
        <w:rPr>
          <w:rFonts w:asciiTheme="minorEastAsia" w:hAnsiTheme="minorEastAsia"/>
          <w:sz w:val="24"/>
          <w:szCs w:val="24"/>
        </w:rPr>
        <w:t xml:space="preserve"> </w:t>
      </w:r>
    </w:p>
    <w:p w14:paraId="5672A97B" w14:textId="77777777" w:rsidR="00B956C7" w:rsidRPr="00DF618E" w:rsidRDefault="00B956C7">
      <w:pPr>
        <w:pStyle w:val="a7"/>
        <w:snapToGrid w:val="0"/>
        <w:ind w:left="480" w:firstLineChars="0" w:firstLine="0"/>
        <w:rPr>
          <w:rFonts w:asciiTheme="minorEastAsia" w:hAnsiTheme="minorEastAsia"/>
          <w:sz w:val="24"/>
          <w:szCs w:val="24"/>
        </w:rPr>
      </w:pPr>
    </w:p>
    <w:p w14:paraId="43FC3F81" w14:textId="77777777" w:rsidR="00B956C7" w:rsidRPr="00DF618E" w:rsidRDefault="009A7408">
      <w:pPr>
        <w:pStyle w:val="a7"/>
        <w:numPr>
          <w:ilvl w:val="0"/>
          <w:numId w:val="1"/>
        </w:numPr>
        <w:snapToGrid w:val="0"/>
        <w:ind w:firstLineChars="0"/>
        <w:rPr>
          <w:rFonts w:asciiTheme="minorEastAsia" w:hAnsiTheme="minorEastAsia"/>
          <w:b/>
          <w:sz w:val="24"/>
          <w:szCs w:val="24"/>
        </w:rPr>
      </w:pPr>
      <w:r w:rsidRPr="00DF618E">
        <w:rPr>
          <w:rFonts w:asciiTheme="minorEastAsia" w:hAnsiTheme="minorEastAsia"/>
          <w:b/>
          <w:sz w:val="24"/>
          <w:szCs w:val="24"/>
        </w:rPr>
        <w:t>设备名称和数量</w:t>
      </w:r>
    </w:p>
    <w:tbl>
      <w:tblPr>
        <w:tblW w:w="32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134"/>
      </w:tblGrid>
      <w:tr w:rsidR="007F0BB4" w:rsidRPr="00DF618E" w14:paraId="463BBF87" w14:textId="77777777">
        <w:tc>
          <w:tcPr>
            <w:tcW w:w="3947" w:type="pct"/>
            <w:shd w:val="clear" w:color="auto" w:fill="auto"/>
          </w:tcPr>
          <w:p w14:paraId="1526D195" w14:textId="77777777" w:rsidR="00B956C7" w:rsidRPr="00DF618E" w:rsidRDefault="009A7408">
            <w:pPr>
              <w:snapToGrid w:val="0"/>
              <w:jc w:val="center"/>
              <w:rPr>
                <w:rFonts w:asciiTheme="minorEastAsia" w:hAnsiTheme="minorEastAsia"/>
                <w:sz w:val="24"/>
              </w:rPr>
            </w:pPr>
            <w:r w:rsidRPr="00DF618E">
              <w:rPr>
                <w:rFonts w:asciiTheme="minorEastAsia" w:hAnsiTheme="minorEastAsia"/>
                <w:sz w:val="24"/>
              </w:rPr>
              <w:t>名称</w:t>
            </w:r>
          </w:p>
        </w:tc>
        <w:tc>
          <w:tcPr>
            <w:tcW w:w="1053" w:type="pct"/>
          </w:tcPr>
          <w:p w14:paraId="2A55F340" w14:textId="77777777" w:rsidR="00B956C7" w:rsidRPr="00DF618E" w:rsidRDefault="009A7408">
            <w:pPr>
              <w:snapToGrid w:val="0"/>
              <w:jc w:val="center"/>
              <w:rPr>
                <w:rFonts w:asciiTheme="minorEastAsia" w:hAnsiTheme="minorEastAsia"/>
                <w:sz w:val="24"/>
              </w:rPr>
            </w:pPr>
            <w:r w:rsidRPr="00DF618E">
              <w:rPr>
                <w:rFonts w:asciiTheme="minorEastAsia" w:hAnsiTheme="minorEastAsia" w:hint="eastAsia"/>
                <w:sz w:val="24"/>
              </w:rPr>
              <w:t>数量</w:t>
            </w:r>
          </w:p>
        </w:tc>
      </w:tr>
      <w:tr w:rsidR="00B956C7" w:rsidRPr="00DF618E" w14:paraId="19564F71" w14:textId="77777777">
        <w:tc>
          <w:tcPr>
            <w:tcW w:w="3947" w:type="pct"/>
            <w:shd w:val="clear" w:color="auto" w:fill="auto"/>
          </w:tcPr>
          <w:p w14:paraId="7DAB7546" w14:textId="77777777" w:rsidR="00B956C7" w:rsidRPr="00DF618E" w:rsidRDefault="009A7408">
            <w:pPr>
              <w:snapToGrid w:val="0"/>
              <w:jc w:val="left"/>
              <w:rPr>
                <w:rFonts w:asciiTheme="minorEastAsia" w:hAnsiTheme="minorEastAsia"/>
                <w:sz w:val="24"/>
              </w:rPr>
            </w:pPr>
            <w:r w:rsidRPr="00DF618E">
              <w:rPr>
                <w:rFonts w:asciiTheme="minorEastAsia" w:hAnsiTheme="minorEastAsia" w:hint="eastAsia"/>
                <w:sz w:val="24"/>
              </w:rPr>
              <w:t>导诊虚拟数字人</w:t>
            </w:r>
          </w:p>
        </w:tc>
        <w:tc>
          <w:tcPr>
            <w:tcW w:w="1053" w:type="pct"/>
          </w:tcPr>
          <w:p w14:paraId="6C15DD47" w14:textId="77777777" w:rsidR="00B956C7" w:rsidRPr="00DF618E" w:rsidRDefault="009A7408">
            <w:pPr>
              <w:snapToGrid w:val="0"/>
              <w:jc w:val="center"/>
              <w:rPr>
                <w:rFonts w:asciiTheme="minorEastAsia" w:hAnsiTheme="minorEastAsia"/>
                <w:sz w:val="24"/>
              </w:rPr>
            </w:pPr>
            <w:r w:rsidRPr="00DF618E">
              <w:rPr>
                <w:rFonts w:asciiTheme="minorEastAsia" w:hAnsiTheme="minorEastAsia" w:hint="eastAsia"/>
                <w:sz w:val="24"/>
              </w:rPr>
              <w:t>1套</w:t>
            </w:r>
          </w:p>
        </w:tc>
      </w:tr>
    </w:tbl>
    <w:p w14:paraId="158EAF50" w14:textId="77777777" w:rsidR="00B956C7" w:rsidRPr="00DF618E" w:rsidRDefault="00B956C7">
      <w:pPr>
        <w:snapToGrid w:val="0"/>
        <w:rPr>
          <w:rFonts w:asciiTheme="minorEastAsia" w:hAnsiTheme="minorEastAsia"/>
          <w:sz w:val="24"/>
          <w:szCs w:val="24"/>
        </w:rPr>
      </w:pPr>
    </w:p>
    <w:p w14:paraId="1E0B3788" w14:textId="44CA665A" w:rsidR="00B956C7" w:rsidRPr="00DF618E" w:rsidRDefault="009A7408">
      <w:pPr>
        <w:pStyle w:val="a7"/>
        <w:numPr>
          <w:ilvl w:val="0"/>
          <w:numId w:val="1"/>
        </w:numPr>
        <w:snapToGrid w:val="0"/>
        <w:ind w:firstLineChars="0"/>
        <w:rPr>
          <w:rFonts w:asciiTheme="minorEastAsia" w:hAnsiTheme="minorEastAsia"/>
          <w:b/>
          <w:sz w:val="24"/>
          <w:szCs w:val="24"/>
        </w:rPr>
      </w:pPr>
      <w:r w:rsidRPr="00DF618E">
        <w:rPr>
          <w:rFonts w:asciiTheme="minorEastAsia" w:hAnsiTheme="minorEastAsia" w:hint="eastAsia"/>
          <w:b/>
          <w:sz w:val="24"/>
          <w:szCs w:val="24"/>
        </w:rPr>
        <w:t>设备详</w:t>
      </w:r>
      <w:r w:rsidRPr="00DF618E">
        <w:rPr>
          <w:rFonts w:asciiTheme="minorEastAsia" w:hAnsiTheme="minorEastAsia"/>
          <w:b/>
          <w:sz w:val="24"/>
          <w:szCs w:val="24"/>
        </w:rPr>
        <w:t>细</w:t>
      </w:r>
      <w:r w:rsidRPr="00DF618E">
        <w:rPr>
          <w:rFonts w:asciiTheme="minorEastAsia" w:hAnsiTheme="minorEastAsia" w:hint="eastAsia"/>
          <w:b/>
          <w:sz w:val="24"/>
          <w:szCs w:val="24"/>
        </w:rPr>
        <w:t>参数要</w:t>
      </w:r>
      <w:r w:rsidRPr="00DF618E">
        <w:rPr>
          <w:rFonts w:asciiTheme="minorEastAsia" w:hAnsiTheme="minorEastAsia"/>
          <w:b/>
          <w:sz w:val="24"/>
          <w:szCs w:val="24"/>
        </w:rPr>
        <w:t>求</w:t>
      </w:r>
    </w:p>
    <w:p w14:paraId="23C575C5" w14:textId="079DAD06" w:rsidR="009F3E79" w:rsidRPr="00DF618E" w:rsidRDefault="009F3E79" w:rsidP="009F3E79">
      <w:pPr>
        <w:snapToGrid w:val="0"/>
        <w:rPr>
          <w:rFonts w:asciiTheme="minorEastAsia" w:hAnsiTheme="minorEastAsia"/>
          <w:b/>
          <w:sz w:val="24"/>
          <w:szCs w:val="24"/>
        </w:rPr>
      </w:pPr>
    </w:p>
    <w:tbl>
      <w:tblPr>
        <w:tblW w:w="84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2461"/>
        <w:gridCol w:w="4534"/>
      </w:tblGrid>
      <w:tr w:rsidR="009F3E79" w:rsidRPr="00DF618E" w14:paraId="261C1D2D" w14:textId="77777777" w:rsidTr="00190D10">
        <w:trPr>
          <w:trHeight w:val="294"/>
        </w:trPr>
        <w:tc>
          <w:tcPr>
            <w:tcW w:w="1412" w:type="dxa"/>
            <w:vMerge w:val="restart"/>
            <w:vAlign w:val="center"/>
          </w:tcPr>
          <w:p w14:paraId="07E7CC6D"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性能参数</w:t>
            </w:r>
          </w:p>
        </w:tc>
        <w:tc>
          <w:tcPr>
            <w:tcW w:w="2461" w:type="dxa"/>
            <w:vAlign w:val="center"/>
          </w:tcPr>
          <w:p w14:paraId="629A2526" w14:textId="5A9C0F3E"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CPU</w:t>
            </w:r>
            <w:r w:rsidR="00896DE1" w:rsidRPr="00DF618E">
              <w:rPr>
                <w:rFonts w:asciiTheme="minorEastAsia" w:hAnsiTheme="minorEastAsia" w:cs="微软雅黑" w:hint="eastAsia"/>
                <w:szCs w:val="21"/>
              </w:rPr>
              <w:t>及主板</w:t>
            </w:r>
          </w:p>
        </w:tc>
        <w:tc>
          <w:tcPr>
            <w:tcW w:w="4534" w:type="dxa"/>
            <w:vAlign w:val="center"/>
          </w:tcPr>
          <w:p w14:paraId="69A20C1A" w14:textId="77F41F45" w:rsidR="00896DE1" w:rsidRPr="00DF618E" w:rsidRDefault="00896DE1" w:rsidP="006A37E8">
            <w:pPr>
              <w:widowControl/>
              <w:spacing w:line="360" w:lineRule="auto"/>
              <w:jc w:val="left"/>
              <w:rPr>
                <w:rFonts w:asciiTheme="minorEastAsia" w:hAnsiTheme="minorEastAsia" w:cs="宋体"/>
                <w:kern w:val="0"/>
                <w:szCs w:val="21"/>
              </w:rPr>
            </w:pPr>
            <w:r w:rsidRPr="00DF618E">
              <w:rPr>
                <w:rFonts w:asciiTheme="minorEastAsia" w:hAnsiTheme="minorEastAsia" w:cs="宋体"/>
                <w:kern w:val="0"/>
                <w:szCs w:val="21"/>
              </w:rPr>
              <w:t>☆1. 采用双主板架构设计：上位机主板</w:t>
            </w:r>
            <w:r w:rsidRPr="00DF618E">
              <w:rPr>
                <w:rFonts w:asciiTheme="minorEastAsia" w:hAnsiTheme="minorEastAsia" w:cs="宋体" w:hint="eastAsia"/>
                <w:kern w:val="0"/>
                <w:szCs w:val="21"/>
              </w:rPr>
              <w:t>用于</w:t>
            </w:r>
            <w:r w:rsidRPr="00DF618E">
              <w:rPr>
                <w:rFonts w:asciiTheme="minorEastAsia" w:hAnsiTheme="minorEastAsia" w:cs="宋体"/>
                <w:kern w:val="0"/>
                <w:szCs w:val="21"/>
              </w:rPr>
              <w:t>运行 AI 导诊软件及本地数字人端侧实时渲染，配置 8 核 CPU，主核核心频率≥2.8GHz，总算力≥15TOPS，可满足复杂软件运行及处理需求；</w:t>
            </w:r>
          </w:p>
          <w:p w14:paraId="3F8417FD" w14:textId="6B6087FC" w:rsidR="00896DE1" w:rsidRPr="00DF618E" w:rsidRDefault="00896DE1"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宋体"/>
                <w:kern w:val="0"/>
                <w:szCs w:val="21"/>
              </w:rPr>
              <w:t>☆2. 边缘算力主板</w:t>
            </w:r>
            <w:r w:rsidRPr="00DF618E">
              <w:rPr>
                <w:rFonts w:asciiTheme="minorEastAsia" w:hAnsiTheme="minorEastAsia" w:cs="宋体" w:hint="eastAsia"/>
                <w:kern w:val="0"/>
                <w:szCs w:val="21"/>
              </w:rPr>
              <w:t>用于</w:t>
            </w:r>
            <w:r w:rsidRPr="00DF618E">
              <w:rPr>
                <w:rFonts w:asciiTheme="minorEastAsia" w:hAnsiTheme="minorEastAsia" w:cs="宋体"/>
                <w:kern w:val="0"/>
                <w:szCs w:val="21"/>
              </w:rPr>
              <w:t>运行人机交互多模态降噪算法，配置四核 Cortex-A76 + 四核 Cortex-A55 处理器，主频最高 2.4GHz，算力≥6TOPS；配置 128GB EMMC 存储 + 8GB DDR4 运行内存</w:t>
            </w:r>
          </w:p>
          <w:p w14:paraId="04AE19B0" w14:textId="5E7EBF77" w:rsidR="00896DE1" w:rsidRPr="00DF618E" w:rsidRDefault="00896DE1" w:rsidP="006A37E8">
            <w:pPr>
              <w:snapToGrid w:val="0"/>
              <w:spacing w:beforeLines="50" w:before="156" w:line="360" w:lineRule="auto"/>
              <w:rPr>
                <w:rFonts w:asciiTheme="minorEastAsia" w:hAnsiTheme="minorEastAsia" w:cs="微软雅黑"/>
                <w:szCs w:val="21"/>
              </w:rPr>
            </w:pPr>
          </w:p>
        </w:tc>
      </w:tr>
      <w:tr w:rsidR="009F3E79" w:rsidRPr="00DF618E" w14:paraId="6195C1E3" w14:textId="77777777" w:rsidTr="00190D10">
        <w:trPr>
          <w:trHeight w:val="303"/>
        </w:trPr>
        <w:tc>
          <w:tcPr>
            <w:tcW w:w="1412" w:type="dxa"/>
            <w:vMerge/>
            <w:vAlign w:val="center"/>
          </w:tcPr>
          <w:p w14:paraId="1F980F95"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279A7E81" w14:textId="77CE2041" w:rsidR="009F3E79" w:rsidRPr="00DF618E" w:rsidRDefault="00896DE1"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系统</w:t>
            </w:r>
            <w:r w:rsidR="009F3E79" w:rsidRPr="00DF618E">
              <w:rPr>
                <w:rFonts w:asciiTheme="minorEastAsia" w:hAnsiTheme="minorEastAsia" w:cs="微软雅黑" w:hint="eastAsia"/>
                <w:szCs w:val="21"/>
              </w:rPr>
              <w:t>存储</w:t>
            </w:r>
            <w:r w:rsidRPr="00DF618E">
              <w:rPr>
                <w:rFonts w:asciiTheme="minorEastAsia" w:hAnsiTheme="minorEastAsia" w:cs="微软雅黑" w:hint="eastAsia"/>
                <w:szCs w:val="21"/>
              </w:rPr>
              <w:t>与内存</w:t>
            </w:r>
          </w:p>
        </w:tc>
        <w:tc>
          <w:tcPr>
            <w:tcW w:w="4534" w:type="dxa"/>
            <w:vAlign w:val="center"/>
          </w:tcPr>
          <w:p w14:paraId="6CF3D741" w14:textId="084C9580" w:rsidR="009F3E79" w:rsidRPr="00DF618E" w:rsidRDefault="00896DE1"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Segoe UI Symbol"/>
                <w:szCs w:val="21"/>
              </w:rPr>
              <w:t>☆</w:t>
            </w:r>
            <w:r w:rsidRPr="00DF618E">
              <w:rPr>
                <w:rFonts w:asciiTheme="minorEastAsia" w:hAnsiTheme="minorEastAsia"/>
                <w:szCs w:val="21"/>
              </w:rPr>
              <w:t>系统存储：128GB UFS；运行内存：8GB LPDDR5</w:t>
            </w:r>
          </w:p>
        </w:tc>
      </w:tr>
      <w:tr w:rsidR="009F3E79" w:rsidRPr="00DF618E" w14:paraId="4791499E" w14:textId="77777777" w:rsidTr="00190D10">
        <w:trPr>
          <w:trHeight w:val="202"/>
        </w:trPr>
        <w:tc>
          <w:tcPr>
            <w:tcW w:w="1412" w:type="dxa"/>
            <w:vMerge/>
            <w:vAlign w:val="center"/>
          </w:tcPr>
          <w:p w14:paraId="493C033F"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1E55634D"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操作系统</w:t>
            </w:r>
          </w:p>
        </w:tc>
        <w:tc>
          <w:tcPr>
            <w:tcW w:w="4534" w:type="dxa"/>
            <w:vAlign w:val="center"/>
          </w:tcPr>
          <w:p w14:paraId="4CCF4B87" w14:textId="4E9F4F61" w:rsidR="009F3E79" w:rsidRPr="00DF618E" w:rsidRDefault="008B61C6"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szCs w:val="21"/>
              </w:rPr>
              <w:t>Android 10.0及以上版本</w:t>
            </w:r>
          </w:p>
        </w:tc>
      </w:tr>
      <w:tr w:rsidR="009F3E79" w:rsidRPr="00DF618E" w14:paraId="17E676A8" w14:textId="77777777" w:rsidTr="00190D10">
        <w:trPr>
          <w:trHeight w:val="163"/>
        </w:trPr>
        <w:tc>
          <w:tcPr>
            <w:tcW w:w="1412" w:type="dxa"/>
            <w:vMerge/>
            <w:vAlign w:val="center"/>
          </w:tcPr>
          <w:p w14:paraId="2BC2087E"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4DCC984C"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移动网络</w:t>
            </w:r>
          </w:p>
        </w:tc>
        <w:tc>
          <w:tcPr>
            <w:tcW w:w="4534" w:type="dxa"/>
            <w:vAlign w:val="center"/>
          </w:tcPr>
          <w:p w14:paraId="3CFB833C"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1 路 M.2 接口，可外接 4G/5G 模组</w:t>
            </w:r>
          </w:p>
        </w:tc>
      </w:tr>
      <w:tr w:rsidR="009F3E79" w:rsidRPr="00DF618E" w14:paraId="0B9396B2" w14:textId="77777777" w:rsidTr="00190D10">
        <w:trPr>
          <w:trHeight w:val="310"/>
        </w:trPr>
        <w:tc>
          <w:tcPr>
            <w:tcW w:w="1412" w:type="dxa"/>
            <w:vMerge/>
            <w:vAlign w:val="center"/>
          </w:tcPr>
          <w:p w14:paraId="7F62C70C"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0B7B0429"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无线网络</w:t>
            </w:r>
          </w:p>
        </w:tc>
        <w:tc>
          <w:tcPr>
            <w:tcW w:w="4534" w:type="dxa"/>
            <w:vAlign w:val="center"/>
          </w:tcPr>
          <w:p w14:paraId="095B427C"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支持 2.4G 5G WIFI</w:t>
            </w:r>
          </w:p>
          <w:p w14:paraId="0D123B42"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 xml:space="preserve">802.11a/b/g/n/ac/ax 2x2 MIMO </w:t>
            </w:r>
          </w:p>
          <w:p w14:paraId="0F780CE6"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Bluetooth v5.1</w:t>
            </w:r>
          </w:p>
        </w:tc>
      </w:tr>
      <w:tr w:rsidR="009F3E79" w:rsidRPr="00DF618E" w14:paraId="7D699859" w14:textId="77777777" w:rsidTr="00190D10">
        <w:trPr>
          <w:trHeight w:val="299"/>
        </w:trPr>
        <w:tc>
          <w:tcPr>
            <w:tcW w:w="1412" w:type="dxa"/>
            <w:vMerge/>
            <w:vAlign w:val="center"/>
          </w:tcPr>
          <w:p w14:paraId="3808D48D"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45CEED4E"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有线网络</w:t>
            </w:r>
          </w:p>
        </w:tc>
        <w:tc>
          <w:tcPr>
            <w:tcW w:w="4534" w:type="dxa"/>
            <w:vAlign w:val="center"/>
          </w:tcPr>
          <w:p w14:paraId="2E729923"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1 路 10M/100M/1000M 自适应以太网</w:t>
            </w:r>
          </w:p>
        </w:tc>
      </w:tr>
      <w:tr w:rsidR="009F3E79" w:rsidRPr="00DF618E" w14:paraId="6BA77617" w14:textId="77777777" w:rsidTr="00190D10">
        <w:trPr>
          <w:trHeight w:val="227"/>
        </w:trPr>
        <w:tc>
          <w:tcPr>
            <w:tcW w:w="1412" w:type="dxa"/>
            <w:vMerge w:val="restart"/>
            <w:vAlign w:val="center"/>
          </w:tcPr>
          <w:p w14:paraId="570676DB"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显示参数</w:t>
            </w:r>
          </w:p>
        </w:tc>
        <w:tc>
          <w:tcPr>
            <w:tcW w:w="2461" w:type="dxa"/>
            <w:vAlign w:val="center"/>
          </w:tcPr>
          <w:p w14:paraId="2E0A9862"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显示尺寸</w:t>
            </w:r>
          </w:p>
        </w:tc>
        <w:tc>
          <w:tcPr>
            <w:tcW w:w="4534" w:type="dxa"/>
            <w:vAlign w:val="center"/>
          </w:tcPr>
          <w:p w14:paraId="6784C5DC" w14:textId="1E8DAC6F" w:rsidR="009F3E79" w:rsidRPr="00DF618E" w:rsidRDefault="008B61C6"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szCs w:val="21"/>
              </w:rPr>
              <w:t>75 英寸</w:t>
            </w:r>
          </w:p>
        </w:tc>
      </w:tr>
      <w:tr w:rsidR="009F3E79" w:rsidRPr="00DF618E" w14:paraId="0CB1721A" w14:textId="77777777" w:rsidTr="00190D10">
        <w:trPr>
          <w:trHeight w:val="202"/>
        </w:trPr>
        <w:tc>
          <w:tcPr>
            <w:tcW w:w="1412" w:type="dxa"/>
            <w:vMerge/>
            <w:vAlign w:val="center"/>
          </w:tcPr>
          <w:p w14:paraId="126A4326"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119EC6C6"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物理分辨率</w:t>
            </w:r>
          </w:p>
        </w:tc>
        <w:tc>
          <w:tcPr>
            <w:tcW w:w="4534" w:type="dxa"/>
            <w:vAlign w:val="center"/>
          </w:tcPr>
          <w:p w14:paraId="133C55BA"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2160*3840</w:t>
            </w:r>
          </w:p>
        </w:tc>
      </w:tr>
      <w:tr w:rsidR="009F3E79" w:rsidRPr="00DF618E" w14:paraId="5E0F010D" w14:textId="77777777" w:rsidTr="00190D10">
        <w:trPr>
          <w:trHeight w:val="227"/>
        </w:trPr>
        <w:tc>
          <w:tcPr>
            <w:tcW w:w="1412" w:type="dxa"/>
            <w:vMerge/>
            <w:vAlign w:val="center"/>
          </w:tcPr>
          <w:p w14:paraId="0E730566"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6DA2C523"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亮度</w:t>
            </w:r>
          </w:p>
        </w:tc>
        <w:tc>
          <w:tcPr>
            <w:tcW w:w="4534" w:type="dxa"/>
            <w:vAlign w:val="center"/>
          </w:tcPr>
          <w:p w14:paraId="1871BA91"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★500cd/m2</w:t>
            </w:r>
          </w:p>
        </w:tc>
      </w:tr>
      <w:tr w:rsidR="009F3E79" w:rsidRPr="00DF618E" w14:paraId="038D436F" w14:textId="77777777" w:rsidTr="00190D10">
        <w:trPr>
          <w:trHeight w:val="245"/>
        </w:trPr>
        <w:tc>
          <w:tcPr>
            <w:tcW w:w="1412" w:type="dxa"/>
            <w:vMerge/>
            <w:vAlign w:val="center"/>
          </w:tcPr>
          <w:p w14:paraId="00A8284B"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4E1E6D2F"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对比度</w:t>
            </w:r>
          </w:p>
        </w:tc>
        <w:tc>
          <w:tcPr>
            <w:tcW w:w="4534" w:type="dxa"/>
            <w:vAlign w:val="center"/>
          </w:tcPr>
          <w:p w14:paraId="004F76CD"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4000:1</w:t>
            </w:r>
          </w:p>
        </w:tc>
      </w:tr>
      <w:tr w:rsidR="009F3E79" w:rsidRPr="00DF618E" w14:paraId="3EC8BB14" w14:textId="77777777" w:rsidTr="00190D10">
        <w:trPr>
          <w:trHeight w:val="151"/>
        </w:trPr>
        <w:tc>
          <w:tcPr>
            <w:tcW w:w="1412" w:type="dxa"/>
            <w:vMerge/>
            <w:vAlign w:val="center"/>
          </w:tcPr>
          <w:p w14:paraId="5D60AC33"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60BB158D"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响应时间</w:t>
            </w:r>
          </w:p>
        </w:tc>
        <w:tc>
          <w:tcPr>
            <w:tcW w:w="4534" w:type="dxa"/>
            <w:vAlign w:val="center"/>
          </w:tcPr>
          <w:p w14:paraId="0436A0F0"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8ms</w:t>
            </w:r>
          </w:p>
        </w:tc>
      </w:tr>
      <w:tr w:rsidR="009F3E79" w:rsidRPr="00DF618E" w14:paraId="635D2CBC" w14:textId="77777777" w:rsidTr="00190D10">
        <w:trPr>
          <w:trHeight w:val="151"/>
        </w:trPr>
        <w:tc>
          <w:tcPr>
            <w:tcW w:w="1412" w:type="dxa"/>
            <w:vMerge/>
            <w:vAlign w:val="center"/>
          </w:tcPr>
          <w:p w14:paraId="35BDC855"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4CBB2518"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刷新率</w:t>
            </w:r>
          </w:p>
        </w:tc>
        <w:tc>
          <w:tcPr>
            <w:tcW w:w="4534" w:type="dxa"/>
            <w:vAlign w:val="center"/>
          </w:tcPr>
          <w:p w14:paraId="428AD6BF"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60Hz</w:t>
            </w:r>
          </w:p>
        </w:tc>
      </w:tr>
      <w:tr w:rsidR="009F3E79" w:rsidRPr="00DF618E" w14:paraId="14F0F365" w14:textId="77777777" w:rsidTr="00190D10">
        <w:trPr>
          <w:trHeight w:val="151"/>
        </w:trPr>
        <w:tc>
          <w:tcPr>
            <w:tcW w:w="1412" w:type="dxa"/>
            <w:vMerge/>
            <w:vAlign w:val="center"/>
          </w:tcPr>
          <w:p w14:paraId="088A0FDA"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338ED2B9"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色深</w:t>
            </w:r>
          </w:p>
        </w:tc>
        <w:tc>
          <w:tcPr>
            <w:tcW w:w="4534" w:type="dxa"/>
            <w:vAlign w:val="center"/>
          </w:tcPr>
          <w:p w14:paraId="0936C359"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8bit+FRC, 1.07G colors</w:t>
            </w:r>
          </w:p>
        </w:tc>
      </w:tr>
      <w:tr w:rsidR="009F3E79" w:rsidRPr="00DF618E" w14:paraId="78A2A413" w14:textId="77777777" w:rsidTr="00190D10">
        <w:trPr>
          <w:trHeight w:val="151"/>
        </w:trPr>
        <w:tc>
          <w:tcPr>
            <w:tcW w:w="1412" w:type="dxa"/>
            <w:vMerge/>
            <w:vAlign w:val="center"/>
          </w:tcPr>
          <w:p w14:paraId="7AB616CC"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36957749"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色域</w:t>
            </w:r>
          </w:p>
        </w:tc>
        <w:tc>
          <w:tcPr>
            <w:tcW w:w="4534" w:type="dxa"/>
            <w:vAlign w:val="center"/>
          </w:tcPr>
          <w:p w14:paraId="1F0E0A02"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90%NTSC(CIE1931)</w:t>
            </w:r>
          </w:p>
        </w:tc>
      </w:tr>
      <w:tr w:rsidR="009F3E79" w:rsidRPr="00DF618E" w14:paraId="60D9196A" w14:textId="77777777" w:rsidTr="00190D10">
        <w:trPr>
          <w:trHeight w:val="151"/>
        </w:trPr>
        <w:tc>
          <w:tcPr>
            <w:tcW w:w="1412" w:type="dxa"/>
            <w:vMerge/>
            <w:vAlign w:val="center"/>
          </w:tcPr>
          <w:p w14:paraId="127D5355"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6CF2A30B"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可视角度</w:t>
            </w:r>
          </w:p>
        </w:tc>
        <w:tc>
          <w:tcPr>
            <w:tcW w:w="4534" w:type="dxa"/>
            <w:vAlign w:val="center"/>
          </w:tcPr>
          <w:p w14:paraId="3365BB8F"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R/L 178 (Typ.), U/D 178 (Typ.)</w:t>
            </w:r>
          </w:p>
        </w:tc>
      </w:tr>
      <w:tr w:rsidR="009F3E79" w:rsidRPr="00DF618E" w14:paraId="1EAB86F8" w14:textId="77777777" w:rsidTr="00190D10">
        <w:trPr>
          <w:trHeight w:val="390"/>
        </w:trPr>
        <w:tc>
          <w:tcPr>
            <w:tcW w:w="1412" w:type="dxa"/>
            <w:vMerge w:val="restart"/>
            <w:vAlign w:val="center"/>
          </w:tcPr>
          <w:p w14:paraId="03B0E7C1" w14:textId="591EF6A1"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交互</w:t>
            </w:r>
            <w:r w:rsidR="008B61C6" w:rsidRPr="00DF618E">
              <w:rPr>
                <w:rFonts w:asciiTheme="minorEastAsia" w:hAnsiTheme="minorEastAsia" w:cs="微软雅黑" w:hint="eastAsia"/>
                <w:szCs w:val="21"/>
              </w:rPr>
              <w:t>要求</w:t>
            </w:r>
          </w:p>
        </w:tc>
        <w:tc>
          <w:tcPr>
            <w:tcW w:w="2461" w:type="dxa"/>
            <w:vAlign w:val="center"/>
          </w:tcPr>
          <w:p w14:paraId="34B78E56"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人机交互</w:t>
            </w:r>
          </w:p>
        </w:tc>
        <w:tc>
          <w:tcPr>
            <w:tcW w:w="4534" w:type="dxa"/>
            <w:vAlign w:val="center"/>
          </w:tcPr>
          <w:p w14:paraId="00DC4E11"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10点超薄红外触摸</w:t>
            </w:r>
          </w:p>
        </w:tc>
      </w:tr>
      <w:tr w:rsidR="009F3E79" w:rsidRPr="00DF618E" w14:paraId="7014B6DD" w14:textId="77777777" w:rsidTr="00190D10">
        <w:trPr>
          <w:trHeight w:val="257"/>
        </w:trPr>
        <w:tc>
          <w:tcPr>
            <w:tcW w:w="1412" w:type="dxa"/>
            <w:vMerge/>
            <w:vAlign w:val="center"/>
          </w:tcPr>
          <w:p w14:paraId="356592B1"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14B950EE"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摄像头</w:t>
            </w:r>
          </w:p>
        </w:tc>
        <w:tc>
          <w:tcPr>
            <w:tcW w:w="4534" w:type="dxa"/>
            <w:vAlign w:val="center"/>
          </w:tcPr>
          <w:p w14:paraId="2462744F"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☆500万像素宽动态摄像头，视场角：D66°、H40°、V53°；</w:t>
            </w:r>
          </w:p>
        </w:tc>
      </w:tr>
      <w:tr w:rsidR="009F3E79" w:rsidRPr="00DF618E" w14:paraId="64D90705" w14:textId="77777777" w:rsidTr="00190D10">
        <w:trPr>
          <w:trHeight w:val="377"/>
        </w:trPr>
        <w:tc>
          <w:tcPr>
            <w:tcW w:w="1412" w:type="dxa"/>
            <w:vMerge/>
            <w:vAlign w:val="center"/>
          </w:tcPr>
          <w:p w14:paraId="65B83704"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672382AC"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麦克风阵列</w:t>
            </w:r>
          </w:p>
        </w:tc>
        <w:tc>
          <w:tcPr>
            <w:tcW w:w="4534" w:type="dxa"/>
            <w:vAlign w:val="center"/>
          </w:tcPr>
          <w:p w14:paraId="5858E1BD" w14:textId="010A3FC6"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★线性8MIC阵列，自带噪音抑制电路、自带回音消除电路；</w:t>
            </w:r>
            <w:r w:rsidR="008B61C6" w:rsidRPr="00DF618E">
              <w:rPr>
                <w:rFonts w:asciiTheme="minorEastAsia" w:hAnsiTheme="minorEastAsia" w:cs="微软雅黑" w:hint="eastAsia"/>
                <w:szCs w:val="21"/>
              </w:rPr>
              <w:t>需提供证明材料，如：</w:t>
            </w:r>
            <w:r w:rsidRPr="00DF618E">
              <w:rPr>
                <w:rFonts w:asciiTheme="minorEastAsia" w:hAnsiTheme="minorEastAsia" w:cs="微软雅黑" w:hint="eastAsia"/>
                <w:szCs w:val="21"/>
              </w:rPr>
              <w:t>CNAS认证的检测报告或者国家发明专利</w:t>
            </w:r>
            <w:r w:rsidR="006A37E8" w:rsidRPr="00DF618E">
              <w:rPr>
                <w:rFonts w:asciiTheme="minorEastAsia" w:hAnsiTheme="minorEastAsia" w:cs="微软雅黑" w:hint="eastAsia"/>
                <w:szCs w:val="21"/>
              </w:rPr>
              <w:t>。</w:t>
            </w:r>
          </w:p>
        </w:tc>
      </w:tr>
      <w:tr w:rsidR="009F3E79" w:rsidRPr="00DF618E" w14:paraId="5EEBC774" w14:textId="77777777" w:rsidTr="00190D10">
        <w:trPr>
          <w:trHeight w:val="377"/>
        </w:trPr>
        <w:tc>
          <w:tcPr>
            <w:tcW w:w="1412" w:type="dxa"/>
            <w:vMerge/>
            <w:vAlign w:val="center"/>
          </w:tcPr>
          <w:p w14:paraId="74EF3237"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17665B4C"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无线麦克风</w:t>
            </w:r>
          </w:p>
        </w:tc>
        <w:tc>
          <w:tcPr>
            <w:tcW w:w="4534" w:type="dxa"/>
            <w:vAlign w:val="center"/>
          </w:tcPr>
          <w:p w14:paraId="4CC93B11" w14:textId="05B00578" w:rsidR="008B61C6" w:rsidRPr="00DF618E" w:rsidRDefault="008B61C6"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Segoe UI Symbol"/>
                <w:szCs w:val="21"/>
              </w:rPr>
              <w:t>★</w:t>
            </w:r>
            <w:r w:rsidRPr="00DF618E">
              <w:rPr>
                <w:rFonts w:asciiTheme="minorEastAsia" w:hAnsiTheme="minorEastAsia"/>
                <w:szCs w:val="21"/>
              </w:rPr>
              <w:t>支持快速切换至外置无线麦克风模式，提升重大活动场景下的抗干扰能力；</w:t>
            </w:r>
            <w:r w:rsidRPr="00DF618E">
              <w:rPr>
                <w:rFonts w:asciiTheme="minorEastAsia" w:hAnsiTheme="minorEastAsia" w:cs="微软雅黑" w:hint="eastAsia"/>
                <w:szCs w:val="21"/>
              </w:rPr>
              <w:t>需提供证明材料，如：</w:t>
            </w:r>
            <w:r w:rsidRPr="00DF618E">
              <w:rPr>
                <w:rFonts w:asciiTheme="minorEastAsia" w:hAnsiTheme="minorEastAsia"/>
                <w:szCs w:val="21"/>
              </w:rPr>
              <w:t>软件切换</w:t>
            </w:r>
            <w:r w:rsidRPr="00DF618E">
              <w:rPr>
                <w:rFonts w:asciiTheme="minorEastAsia" w:hAnsiTheme="minorEastAsia" w:hint="eastAsia"/>
                <w:szCs w:val="21"/>
              </w:rPr>
              <w:t>功能</w:t>
            </w:r>
            <w:r w:rsidRPr="00DF618E">
              <w:rPr>
                <w:rFonts w:asciiTheme="minorEastAsia" w:hAnsiTheme="minorEastAsia"/>
                <w:szCs w:val="21"/>
              </w:rPr>
              <w:t>的截图证明材料</w:t>
            </w:r>
          </w:p>
        </w:tc>
      </w:tr>
      <w:tr w:rsidR="009F3E79" w:rsidRPr="00DF618E" w14:paraId="54598D2D" w14:textId="77777777" w:rsidTr="00190D10">
        <w:trPr>
          <w:trHeight w:val="377"/>
        </w:trPr>
        <w:tc>
          <w:tcPr>
            <w:tcW w:w="1412" w:type="dxa"/>
            <w:vMerge/>
            <w:vAlign w:val="center"/>
          </w:tcPr>
          <w:p w14:paraId="164F8389"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0375E2CF"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多模态语音算法</w:t>
            </w:r>
          </w:p>
        </w:tc>
        <w:tc>
          <w:tcPr>
            <w:tcW w:w="4534" w:type="dxa"/>
            <w:vAlign w:val="center"/>
          </w:tcPr>
          <w:p w14:paraId="5C8ACFFA" w14:textId="1CA30FA0"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★基于多模态语音降噪识别技术，整合多模态语音分离算法，适应多种复杂环境的语音识别，识别准确性≥90%，</w:t>
            </w:r>
            <w:r w:rsidR="008B61C6" w:rsidRPr="00DF618E">
              <w:rPr>
                <w:rFonts w:asciiTheme="minorEastAsia" w:hAnsiTheme="minorEastAsia" w:cs="微软雅黑" w:hint="eastAsia"/>
                <w:szCs w:val="21"/>
              </w:rPr>
              <w:t>需提供证明材料，如：</w:t>
            </w:r>
            <w:r w:rsidRPr="00DF618E">
              <w:rPr>
                <w:rFonts w:asciiTheme="minorEastAsia" w:hAnsiTheme="minorEastAsia" w:cs="微软雅黑" w:hint="eastAsia"/>
                <w:szCs w:val="21"/>
              </w:rPr>
              <w:t>CNAS认证的检测报告或者国家发明专利</w:t>
            </w:r>
          </w:p>
        </w:tc>
      </w:tr>
      <w:tr w:rsidR="009F3E79" w:rsidRPr="00DF618E" w14:paraId="6CCCA288" w14:textId="77777777" w:rsidTr="00190D10">
        <w:trPr>
          <w:trHeight w:val="430"/>
        </w:trPr>
        <w:tc>
          <w:tcPr>
            <w:tcW w:w="1412" w:type="dxa"/>
            <w:vMerge w:val="restart"/>
            <w:vAlign w:val="center"/>
          </w:tcPr>
          <w:p w14:paraId="0A89CBA5"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整机参数</w:t>
            </w:r>
          </w:p>
        </w:tc>
        <w:tc>
          <w:tcPr>
            <w:tcW w:w="2461" w:type="dxa"/>
            <w:vAlign w:val="center"/>
          </w:tcPr>
          <w:p w14:paraId="635639AD"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输入电源</w:t>
            </w:r>
          </w:p>
        </w:tc>
        <w:tc>
          <w:tcPr>
            <w:tcW w:w="4534" w:type="dxa"/>
            <w:vAlign w:val="center"/>
          </w:tcPr>
          <w:p w14:paraId="7DEF9FA6"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AC110-240V</w:t>
            </w:r>
          </w:p>
        </w:tc>
      </w:tr>
      <w:tr w:rsidR="009F3E79" w:rsidRPr="00DF618E" w14:paraId="49233FCB" w14:textId="77777777" w:rsidTr="00190D10">
        <w:trPr>
          <w:trHeight w:val="224"/>
        </w:trPr>
        <w:tc>
          <w:tcPr>
            <w:tcW w:w="1412" w:type="dxa"/>
            <w:vMerge/>
            <w:vAlign w:val="center"/>
          </w:tcPr>
          <w:p w14:paraId="018425BC"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45A8472F"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额定功率</w:t>
            </w:r>
          </w:p>
        </w:tc>
        <w:tc>
          <w:tcPr>
            <w:tcW w:w="4534" w:type="dxa"/>
            <w:vAlign w:val="center"/>
          </w:tcPr>
          <w:p w14:paraId="63BF9E28"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300W</w:t>
            </w:r>
          </w:p>
        </w:tc>
      </w:tr>
      <w:tr w:rsidR="009F3E79" w:rsidRPr="00DF618E" w14:paraId="57F36E2D" w14:textId="77777777" w:rsidTr="00190D10">
        <w:trPr>
          <w:trHeight w:val="230"/>
        </w:trPr>
        <w:tc>
          <w:tcPr>
            <w:tcW w:w="1412" w:type="dxa"/>
            <w:vMerge/>
            <w:vAlign w:val="center"/>
          </w:tcPr>
          <w:p w14:paraId="685331B9"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5AA78463"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外置接口</w:t>
            </w:r>
          </w:p>
        </w:tc>
        <w:tc>
          <w:tcPr>
            <w:tcW w:w="4534" w:type="dxa"/>
            <w:vAlign w:val="center"/>
          </w:tcPr>
          <w:p w14:paraId="65826F44" w14:textId="411E6033" w:rsidR="009F3E79" w:rsidRPr="00DF618E" w:rsidRDefault="008B61C6"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Segoe UI Symbol"/>
                <w:szCs w:val="21"/>
              </w:rPr>
              <w:t>★</w:t>
            </w:r>
            <w:r w:rsidRPr="00DF618E">
              <w:rPr>
                <w:rFonts w:asciiTheme="minorEastAsia" w:hAnsiTheme="minorEastAsia"/>
                <w:szCs w:val="21"/>
              </w:rPr>
              <w:t>USB 接口</w:t>
            </w:r>
            <w:r w:rsidRPr="00DF618E">
              <w:rPr>
                <w:rFonts w:asciiTheme="minorEastAsia" w:hAnsiTheme="minorEastAsia" w:cs="Arial"/>
                <w:color w:val="333333"/>
                <w:szCs w:val="21"/>
                <w:shd w:val="clear" w:color="auto" w:fill="FFFFFF"/>
              </w:rPr>
              <w:t>≥</w:t>
            </w:r>
            <w:r w:rsidRPr="00DF618E">
              <w:rPr>
                <w:rFonts w:asciiTheme="minorEastAsia" w:hAnsiTheme="minorEastAsia"/>
                <w:szCs w:val="21"/>
              </w:rPr>
              <w:t>2、RJ45 以太网接口</w:t>
            </w:r>
            <w:r w:rsidRPr="00DF618E">
              <w:rPr>
                <w:rFonts w:asciiTheme="minorEastAsia" w:hAnsiTheme="minorEastAsia" w:cs="Arial"/>
                <w:color w:val="333333"/>
                <w:szCs w:val="21"/>
                <w:shd w:val="clear" w:color="auto" w:fill="FFFFFF"/>
              </w:rPr>
              <w:t>≥</w:t>
            </w:r>
            <w:r w:rsidRPr="00DF618E">
              <w:rPr>
                <w:rFonts w:asciiTheme="minorEastAsia" w:hAnsiTheme="minorEastAsia"/>
                <w:szCs w:val="21"/>
              </w:rPr>
              <w:t>1、音频输出接口</w:t>
            </w:r>
            <w:r w:rsidRPr="00DF618E">
              <w:rPr>
                <w:rFonts w:asciiTheme="minorEastAsia" w:hAnsiTheme="minorEastAsia" w:cs="Arial"/>
                <w:color w:val="333333"/>
                <w:szCs w:val="21"/>
                <w:shd w:val="clear" w:color="auto" w:fill="FFFFFF"/>
              </w:rPr>
              <w:t>≥</w:t>
            </w:r>
            <w:r w:rsidRPr="00DF618E">
              <w:rPr>
                <w:rFonts w:asciiTheme="minorEastAsia" w:hAnsiTheme="minorEastAsia"/>
                <w:szCs w:val="21"/>
              </w:rPr>
              <w:t>1、麦克风输入接口</w:t>
            </w:r>
            <w:r w:rsidRPr="00DF618E">
              <w:rPr>
                <w:rFonts w:asciiTheme="minorEastAsia" w:hAnsiTheme="minorEastAsia" w:cs="Arial"/>
                <w:color w:val="333333"/>
                <w:szCs w:val="21"/>
                <w:shd w:val="clear" w:color="auto" w:fill="FFFFFF"/>
              </w:rPr>
              <w:t>≥</w:t>
            </w:r>
            <w:r w:rsidRPr="00DF618E">
              <w:rPr>
                <w:rFonts w:asciiTheme="minorEastAsia" w:hAnsiTheme="minorEastAsia"/>
                <w:szCs w:val="21"/>
              </w:rPr>
              <w:t>1</w:t>
            </w:r>
          </w:p>
        </w:tc>
      </w:tr>
      <w:tr w:rsidR="009F3E79" w:rsidRPr="00DF618E" w14:paraId="17015E19" w14:textId="77777777" w:rsidTr="00190D10">
        <w:trPr>
          <w:trHeight w:val="230"/>
        </w:trPr>
        <w:tc>
          <w:tcPr>
            <w:tcW w:w="1412" w:type="dxa"/>
            <w:vMerge/>
            <w:vAlign w:val="center"/>
          </w:tcPr>
          <w:p w14:paraId="30D69275"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32BD71BD"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工作温度</w:t>
            </w:r>
          </w:p>
        </w:tc>
        <w:tc>
          <w:tcPr>
            <w:tcW w:w="4534" w:type="dxa"/>
            <w:vAlign w:val="center"/>
          </w:tcPr>
          <w:p w14:paraId="28C13455"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-25℃-+60℃</w:t>
            </w:r>
          </w:p>
        </w:tc>
      </w:tr>
      <w:tr w:rsidR="009F3E79" w:rsidRPr="00DF618E" w14:paraId="0FE827F7" w14:textId="77777777" w:rsidTr="00190D10">
        <w:trPr>
          <w:trHeight w:val="157"/>
        </w:trPr>
        <w:tc>
          <w:tcPr>
            <w:tcW w:w="1412" w:type="dxa"/>
            <w:vMerge/>
            <w:vAlign w:val="center"/>
          </w:tcPr>
          <w:p w14:paraId="2A83A7EB"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17CDBD1D"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工作湿度</w:t>
            </w:r>
          </w:p>
        </w:tc>
        <w:tc>
          <w:tcPr>
            <w:tcW w:w="4534" w:type="dxa"/>
            <w:vAlign w:val="center"/>
          </w:tcPr>
          <w:p w14:paraId="4ADCB3BD"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10%--90%</w:t>
            </w:r>
          </w:p>
        </w:tc>
      </w:tr>
      <w:tr w:rsidR="009F3E79" w:rsidRPr="00DF618E" w14:paraId="3CDD4B5F" w14:textId="77777777" w:rsidTr="00190D10">
        <w:trPr>
          <w:trHeight w:val="90"/>
        </w:trPr>
        <w:tc>
          <w:tcPr>
            <w:tcW w:w="1412" w:type="dxa"/>
            <w:vMerge/>
            <w:vAlign w:val="center"/>
          </w:tcPr>
          <w:p w14:paraId="5851DB16"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574EC936"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重量</w:t>
            </w:r>
          </w:p>
        </w:tc>
        <w:tc>
          <w:tcPr>
            <w:tcW w:w="4534" w:type="dxa"/>
            <w:vAlign w:val="center"/>
          </w:tcPr>
          <w:p w14:paraId="0489FDE1"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75KG</w:t>
            </w:r>
          </w:p>
        </w:tc>
      </w:tr>
      <w:tr w:rsidR="009F3E79" w:rsidRPr="00DF618E" w14:paraId="1A24EB10" w14:textId="77777777" w:rsidTr="00190D10">
        <w:trPr>
          <w:trHeight w:val="90"/>
        </w:trPr>
        <w:tc>
          <w:tcPr>
            <w:tcW w:w="1412" w:type="dxa"/>
            <w:vMerge/>
            <w:vAlign w:val="center"/>
          </w:tcPr>
          <w:p w14:paraId="10A162EA"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1A5C77F6"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颜色</w:t>
            </w:r>
          </w:p>
        </w:tc>
        <w:tc>
          <w:tcPr>
            <w:tcW w:w="4534" w:type="dxa"/>
            <w:vAlign w:val="center"/>
          </w:tcPr>
          <w:p w14:paraId="6872E0BF"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银白色</w:t>
            </w:r>
          </w:p>
        </w:tc>
      </w:tr>
      <w:tr w:rsidR="009F3E79" w:rsidRPr="00DF618E" w14:paraId="299836DF" w14:textId="77777777" w:rsidTr="00190D10">
        <w:trPr>
          <w:trHeight w:val="271"/>
        </w:trPr>
        <w:tc>
          <w:tcPr>
            <w:tcW w:w="1412" w:type="dxa"/>
            <w:vMerge/>
            <w:vAlign w:val="center"/>
          </w:tcPr>
          <w:p w14:paraId="155A78F7"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4ADF5F64"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产品尺寸</w:t>
            </w:r>
          </w:p>
        </w:tc>
        <w:tc>
          <w:tcPr>
            <w:tcW w:w="4534" w:type="dxa"/>
            <w:vAlign w:val="center"/>
          </w:tcPr>
          <w:p w14:paraId="765B59FD"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994*1862*550</w:t>
            </w:r>
          </w:p>
        </w:tc>
      </w:tr>
      <w:tr w:rsidR="009F3E79" w:rsidRPr="00DF618E" w14:paraId="4B0B62EB" w14:textId="77777777" w:rsidTr="00190D10">
        <w:trPr>
          <w:trHeight w:val="271"/>
        </w:trPr>
        <w:tc>
          <w:tcPr>
            <w:tcW w:w="1412" w:type="dxa"/>
            <w:vMerge w:val="restart"/>
            <w:vAlign w:val="center"/>
          </w:tcPr>
          <w:p w14:paraId="4F7DDB82"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配套软件</w:t>
            </w:r>
          </w:p>
        </w:tc>
        <w:tc>
          <w:tcPr>
            <w:tcW w:w="2461" w:type="dxa"/>
            <w:vAlign w:val="center"/>
          </w:tcPr>
          <w:p w14:paraId="2A5AE38B"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基本功能</w:t>
            </w:r>
          </w:p>
        </w:tc>
        <w:tc>
          <w:tcPr>
            <w:tcW w:w="4534" w:type="dxa"/>
            <w:vAlign w:val="center"/>
          </w:tcPr>
          <w:p w14:paraId="7BD812C0" w14:textId="73EA5D4D"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☆1.专属2D小样本形象定制可交互数字人软件，端侧渲染，网络依赖少，根据用户需求定制背景、音色和数字人形象</w:t>
            </w:r>
            <w:r w:rsidR="006A37E8" w:rsidRPr="00DF618E">
              <w:rPr>
                <w:rFonts w:asciiTheme="minorEastAsia" w:hAnsiTheme="minorEastAsia" w:cs="微软雅黑" w:hint="eastAsia"/>
                <w:szCs w:val="21"/>
              </w:rPr>
              <w:t>。需提供技术方案。</w:t>
            </w:r>
          </w:p>
          <w:p w14:paraId="2B5445FD" w14:textId="77777777" w:rsidR="009F3E79" w:rsidRPr="00DF618E" w:rsidRDefault="009F3E79" w:rsidP="006A37E8">
            <w:pPr>
              <w:widowControl/>
              <w:spacing w:beforeLines="50" w:before="156" w:line="360" w:lineRule="auto"/>
              <w:jc w:val="left"/>
              <w:rPr>
                <w:rFonts w:asciiTheme="minorEastAsia" w:hAnsiTheme="minorEastAsia" w:cs="微软雅黑"/>
                <w:kern w:val="0"/>
                <w:szCs w:val="21"/>
                <w:lang w:bidi="ar"/>
              </w:rPr>
            </w:pPr>
            <w:r w:rsidRPr="00DF618E">
              <w:rPr>
                <w:rFonts w:asciiTheme="minorEastAsia" w:hAnsiTheme="minorEastAsia" w:cs="微软雅黑" w:hint="eastAsia"/>
                <w:kern w:val="0"/>
                <w:szCs w:val="21"/>
                <w:lang w:bidi="ar"/>
              </w:rPr>
              <w:t>2.知识库训练</w:t>
            </w:r>
          </w:p>
          <w:p w14:paraId="5B0DC6A9" w14:textId="66622F49" w:rsidR="009F3E79" w:rsidRPr="00DF618E" w:rsidRDefault="009F3E79" w:rsidP="006A37E8">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szCs w:val="21"/>
              </w:rPr>
              <w:t>☆</w:t>
            </w:r>
            <w:r w:rsidRPr="00DF618E">
              <w:rPr>
                <w:rFonts w:asciiTheme="minorEastAsia" w:hAnsiTheme="minorEastAsia" w:cs="微软雅黑" w:hint="eastAsia"/>
                <w:kern w:val="0"/>
                <w:szCs w:val="21"/>
                <w:lang w:bidi="ar"/>
              </w:rPr>
              <w:t>2.1.</w:t>
            </w:r>
            <w:r w:rsidR="00896DE1" w:rsidRPr="00DF618E">
              <w:rPr>
                <w:rFonts w:asciiTheme="minorEastAsia" w:hAnsiTheme="minorEastAsia" w:cs="微软雅黑" w:hint="eastAsia"/>
                <w:kern w:val="0"/>
                <w:szCs w:val="21"/>
                <w:lang w:bidi="ar"/>
              </w:rPr>
              <w:t>知识库对接与优化：需</w:t>
            </w:r>
            <w:r w:rsidRPr="00DF618E">
              <w:rPr>
                <w:rFonts w:asciiTheme="minorEastAsia" w:hAnsiTheme="minorEastAsia" w:cs="微软雅黑" w:hint="eastAsia"/>
                <w:kern w:val="0"/>
                <w:szCs w:val="21"/>
                <w:lang w:bidi="ar"/>
              </w:rPr>
              <w:t>对接医院</w:t>
            </w:r>
            <w:r w:rsidR="00EE77A0" w:rsidRPr="00DF618E">
              <w:rPr>
                <w:rFonts w:asciiTheme="minorEastAsia" w:hAnsiTheme="minorEastAsia" w:cs="微软雅黑" w:hint="eastAsia"/>
                <w:szCs w:val="21"/>
              </w:rPr>
              <w:t>微信小程序</w:t>
            </w:r>
            <w:r w:rsidRPr="00DF618E">
              <w:rPr>
                <w:rFonts w:asciiTheme="minorEastAsia" w:hAnsiTheme="minorEastAsia" w:cs="微软雅黑" w:hint="eastAsia"/>
                <w:kern w:val="0"/>
                <w:szCs w:val="21"/>
                <w:lang w:bidi="ar"/>
              </w:rPr>
              <w:t>现有智能问答知识库系统，确保模型响应时优先从西国疗院区知识库提取答案，保障回答的准确性。</w:t>
            </w:r>
            <w:r w:rsidR="00896DE1" w:rsidRPr="00DF618E">
              <w:rPr>
                <w:rFonts w:asciiTheme="minorEastAsia" w:hAnsiTheme="minorEastAsia" w:cs="微软雅黑" w:hint="eastAsia"/>
                <w:szCs w:val="21"/>
              </w:rPr>
              <w:t>需提供技术方案。</w:t>
            </w:r>
          </w:p>
          <w:p w14:paraId="3A8B33BC" w14:textId="1B9C2056" w:rsidR="009F3E79" w:rsidRPr="00DF618E" w:rsidRDefault="009F3E79" w:rsidP="006A37E8">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kern w:val="0"/>
                <w:szCs w:val="21"/>
                <w:lang w:bidi="ar"/>
              </w:rPr>
              <w:lastRenderedPageBreak/>
              <w:t>2.2.知识库训练与投喂：支持对医院特定知识库、相关业务资料进行清洗、梳理与整合；可按需将整理后的素材投喂至模型，持续优化模型应答精度，适配医院业务动态更新需求。</w:t>
            </w:r>
            <w:r w:rsidR="00896DE1" w:rsidRPr="00DF618E">
              <w:rPr>
                <w:rFonts w:asciiTheme="minorEastAsia" w:hAnsiTheme="minorEastAsia" w:cs="微软雅黑" w:hint="eastAsia"/>
                <w:szCs w:val="21"/>
              </w:rPr>
              <w:t>需提供技术方案。</w:t>
            </w:r>
          </w:p>
          <w:p w14:paraId="094C942F" w14:textId="4F9145A1" w:rsidR="009F3E79" w:rsidRPr="00DF618E" w:rsidRDefault="009F3E79" w:rsidP="006A37E8">
            <w:pPr>
              <w:widowControl/>
              <w:spacing w:beforeLines="50" w:before="156" w:line="360" w:lineRule="auto"/>
              <w:ind w:firstLineChars="100" w:firstLine="210"/>
              <w:jc w:val="left"/>
              <w:rPr>
                <w:rFonts w:asciiTheme="minorEastAsia" w:hAnsiTheme="minorEastAsia" w:cs="微软雅黑"/>
                <w:kern w:val="0"/>
                <w:szCs w:val="21"/>
                <w:lang w:bidi="ar"/>
              </w:rPr>
            </w:pPr>
            <w:r w:rsidRPr="00DF618E">
              <w:rPr>
                <w:rFonts w:asciiTheme="minorEastAsia" w:hAnsiTheme="minorEastAsia" w:cs="微软雅黑" w:hint="eastAsia"/>
                <w:szCs w:val="21"/>
              </w:rPr>
              <w:t>☆</w:t>
            </w:r>
            <w:r w:rsidRPr="00DF618E">
              <w:rPr>
                <w:rFonts w:asciiTheme="minorEastAsia" w:hAnsiTheme="minorEastAsia" w:cs="微软雅黑" w:hint="eastAsia"/>
                <w:kern w:val="0"/>
                <w:szCs w:val="21"/>
                <w:lang w:bidi="ar"/>
              </w:rPr>
              <w:t>2.3.本地问答配置与响应机制：支持本地问答配置功能，可将高频问答信息部署于设备端，实现本地快速匹配应答。</w:t>
            </w:r>
            <w:r w:rsidR="00896DE1" w:rsidRPr="00DF618E">
              <w:rPr>
                <w:rFonts w:asciiTheme="minorEastAsia" w:hAnsiTheme="minorEastAsia" w:cs="微软雅黑" w:hint="eastAsia"/>
                <w:szCs w:val="21"/>
              </w:rPr>
              <w:t>需提供技术方案。</w:t>
            </w:r>
          </w:p>
          <w:p w14:paraId="59DD7D3B" w14:textId="77777777" w:rsidR="009F3E79" w:rsidRPr="00DF618E" w:rsidRDefault="009F3E79" w:rsidP="006A37E8">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kern w:val="0"/>
                <w:szCs w:val="21"/>
                <w:lang w:bidi="ar"/>
              </w:rPr>
              <w:t>2.4、支持模型应答内容限制及敏感词汇管控，过滤违规、不当内容。</w:t>
            </w:r>
          </w:p>
          <w:p w14:paraId="211A1614" w14:textId="77777777"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3.数字人仅可提供非诊疗类导医服务，严禁提供疾病诊断、治疗建议、用药指导、处方建议等诊疗相关内容，避免医疗纠纷。</w:t>
            </w:r>
          </w:p>
          <w:p w14:paraId="00CDC859" w14:textId="77777777"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4.具有符合医疗行业特点且功能强大的ASR能力</w:t>
            </w:r>
          </w:p>
          <w:p w14:paraId="718BB1F4" w14:textId="77777777"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☆4.1 高频问题首字响应时间≤2S，复杂问题首字响应时间与手机端保持一致。</w:t>
            </w:r>
          </w:p>
          <w:p w14:paraId="1736E39E" w14:textId="77777777"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☆4.2支持热词设置，针对院内医生姓名、科室名称等专属词汇的语音识别准确度≥85%。</w:t>
            </w:r>
          </w:p>
          <w:p w14:paraId="2FC6DAB9" w14:textId="47EC32A2"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☆4.3提供国内主流方言如四川话、东北话、北京话、天津话、上海话的ASR识别能力。</w:t>
            </w:r>
            <w:r w:rsidR="00852F60" w:rsidRPr="00DF618E">
              <w:rPr>
                <w:rFonts w:asciiTheme="minorEastAsia" w:hAnsiTheme="minorEastAsia" w:cs="微软雅黑" w:hint="eastAsia"/>
                <w:szCs w:val="21"/>
              </w:rPr>
              <w:t>需提供证明材料。</w:t>
            </w:r>
          </w:p>
          <w:p w14:paraId="74E82397" w14:textId="77777777"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6.支持多种唤醒模式：</w:t>
            </w:r>
          </w:p>
          <w:p w14:paraId="08AA5AC2" w14:textId="77777777" w:rsidR="009F3E79" w:rsidRPr="00DF618E" w:rsidRDefault="009F3E79" w:rsidP="006A37E8">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szCs w:val="21"/>
              </w:rPr>
              <w:t>☆6</w:t>
            </w:r>
            <w:r w:rsidRPr="00DF618E">
              <w:rPr>
                <w:rFonts w:asciiTheme="minorEastAsia" w:hAnsiTheme="minorEastAsia" w:cs="微软雅黑" w:hint="eastAsia"/>
                <w:kern w:val="0"/>
                <w:szCs w:val="21"/>
                <w:lang w:bidi="ar"/>
              </w:rPr>
              <w:t>.1.点击屏幕唤醒：用户直接点击数字人交互界面，即可激活交互功能；</w:t>
            </w:r>
          </w:p>
          <w:p w14:paraId="0A68848B" w14:textId="77777777" w:rsidR="009F3E79" w:rsidRPr="00DF618E" w:rsidRDefault="009F3E79" w:rsidP="006A37E8">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szCs w:val="21"/>
              </w:rPr>
              <w:t>☆6</w:t>
            </w:r>
            <w:r w:rsidRPr="00DF618E">
              <w:rPr>
                <w:rFonts w:asciiTheme="minorEastAsia" w:hAnsiTheme="minorEastAsia" w:cs="微软雅黑" w:hint="eastAsia"/>
                <w:kern w:val="0"/>
                <w:szCs w:val="21"/>
                <w:lang w:bidi="ar"/>
              </w:rPr>
              <w:t>.2.人脸识别唤醒：通过设备摄像头识别到用户时，自动唤醒数字人，实现无接触交互；</w:t>
            </w:r>
          </w:p>
          <w:p w14:paraId="66B18795" w14:textId="77777777" w:rsidR="009F3E79" w:rsidRPr="00DF618E" w:rsidRDefault="009F3E79" w:rsidP="006A37E8">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szCs w:val="21"/>
              </w:rPr>
              <w:t>☆6</w:t>
            </w:r>
            <w:r w:rsidRPr="00DF618E">
              <w:rPr>
                <w:rFonts w:asciiTheme="minorEastAsia" w:hAnsiTheme="minorEastAsia" w:cs="微软雅黑" w:hint="eastAsia"/>
                <w:kern w:val="0"/>
                <w:szCs w:val="21"/>
                <w:lang w:bidi="ar"/>
              </w:rPr>
              <w:t>.3.语音唤醒：支持自定义唤醒词，用户说出预设唤醒词，即可启动数字人交互，操作便捷高效。</w:t>
            </w:r>
          </w:p>
          <w:p w14:paraId="43AB5D15" w14:textId="77777777"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7.支持多种打断模式：</w:t>
            </w:r>
          </w:p>
          <w:p w14:paraId="201ED56F" w14:textId="77777777" w:rsidR="009F3E79" w:rsidRPr="00DF618E" w:rsidRDefault="009F3E79" w:rsidP="006A37E8">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szCs w:val="21"/>
              </w:rPr>
              <w:t>☆7</w:t>
            </w:r>
            <w:r w:rsidRPr="00DF618E">
              <w:rPr>
                <w:rFonts w:asciiTheme="minorEastAsia" w:hAnsiTheme="minorEastAsia" w:cs="微软雅黑" w:hint="eastAsia"/>
                <w:kern w:val="0"/>
                <w:szCs w:val="21"/>
                <w:lang w:bidi="ar"/>
              </w:rPr>
              <w:t>.1.直接语音打断：用户可在数字人应答过程中，直接语音提问，打断当前应答并开启新话题；</w:t>
            </w:r>
          </w:p>
          <w:p w14:paraId="59EEBEE4" w14:textId="77777777" w:rsidR="009F3E79" w:rsidRPr="00DF618E" w:rsidRDefault="009F3E79" w:rsidP="006A37E8">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szCs w:val="21"/>
              </w:rPr>
              <w:t>☆7</w:t>
            </w:r>
            <w:r w:rsidRPr="00DF618E">
              <w:rPr>
                <w:rFonts w:asciiTheme="minorEastAsia" w:hAnsiTheme="minorEastAsia" w:cs="微软雅黑" w:hint="eastAsia"/>
                <w:kern w:val="0"/>
                <w:szCs w:val="21"/>
                <w:lang w:bidi="ar"/>
              </w:rPr>
              <w:t>.2.主动操作打断：用户可通过点击屏幕打断按钮、说出预设打断词两种方式，主动打断数字人当前应答；</w:t>
            </w:r>
          </w:p>
          <w:p w14:paraId="371E1A2E" w14:textId="77777777"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lastRenderedPageBreak/>
              <w:t>8.支持在数字人交互界面配置常见问题模块，引导用户点击提问</w:t>
            </w:r>
          </w:p>
          <w:p w14:paraId="18DF1906" w14:textId="77777777" w:rsidR="009F3E79" w:rsidRPr="00DF618E" w:rsidRDefault="009F3E79" w:rsidP="006A37E8">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9.记忆功能：具备上下文关联记忆能力，在交互过程中可自动记录用户当前会话中的关键信息（如咨询过的科室、已了解的就医流程等），用户后续继续提问时，无需重复说明相关信息，数字人可结合上下文给出连贯、精准的应答，提升交互连贯性与便捷性，增强用户体验。</w:t>
            </w:r>
          </w:p>
          <w:p w14:paraId="29EB82F3" w14:textId="4735B0A1" w:rsidR="009F3E79" w:rsidRPr="00DF618E" w:rsidRDefault="009F3E79" w:rsidP="00DF618E">
            <w:pPr>
              <w:pStyle w:val="a7"/>
              <w:snapToGrid w:val="0"/>
              <w:spacing w:beforeLines="50" w:before="156" w:line="360" w:lineRule="auto"/>
              <w:ind w:firstLineChars="0" w:firstLine="0"/>
              <w:rPr>
                <w:rFonts w:asciiTheme="minorEastAsia" w:hAnsiTheme="minorEastAsia" w:cs="微软雅黑"/>
                <w:szCs w:val="21"/>
              </w:rPr>
            </w:pPr>
            <w:r w:rsidRPr="00DF618E">
              <w:rPr>
                <w:rFonts w:asciiTheme="minorEastAsia" w:hAnsiTheme="minorEastAsia" w:cs="微软雅黑" w:hint="eastAsia"/>
                <w:szCs w:val="21"/>
              </w:rPr>
              <w:t>☆10.支持素材（图片，视频）等展示</w:t>
            </w:r>
          </w:p>
        </w:tc>
      </w:tr>
      <w:tr w:rsidR="009F3E79" w:rsidRPr="00DF618E" w14:paraId="5B1BDC09" w14:textId="77777777" w:rsidTr="00190D10">
        <w:trPr>
          <w:trHeight w:val="271"/>
        </w:trPr>
        <w:tc>
          <w:tcPr>
            <w:tcW w:w="1412" w:type="dxa"/>
            <w:vMerge/>
            <w:vAlign w:val="center"/>
          </w:tcPr>
          <w:p w14:paraId="0EDEA585"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p>
        </w:tc>
        <w:tc>
          <w:tcPr>
            <w:tcW w:w="2461" w:type="dxa"/>
            <w:vAlign w:val="center"/>
          </w:tcPr>
          <w:p w14:paraId="0E80921F"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数字人会话互动</w:t>
            </w:r>
          </w:p>
        </w:tc>
        <w:tc>
          <w:tcPr>
            <w:tcW w:w="4534" w:type="dxa"/>
            <w:vAlign w:val="center"/>
          </w:tcPr>
          <w:p w14:paraId="75726894"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☆1.后台设备管理功能：</w:t>
            </w:r>
          </w:p>
          <w:p w14:paraId="4122F43F" w14:textId="535BD545" w:rsidR="009F3E79" w:rsidRPr="00DF618E" w:rsidRDefault="009F3E79" w:rsidP="006A37E8">
            <w:pPr>
              <w:snapToGrid w:val="0"/>
              <w:spacing w:beforeLines="50" w:before="156" w:line="360" w:lineRule="auto"/>
              <w:ind w:firstLineChars="100" w:firstLine="210"/>
              <w:rPr>
                <w:rFonts w:asciiTheme="minorEastAsia" w:hAnsiTheme="minorEastAsia" w:cs="微软雅黑"/>
                <w:szCs w:val="21"/>
              </w:rPr>
            </w:pPr>
            <w:r w:rsidRPr="00DF618E">
              <w:rPr>
                <w:rFonts w:asciiTheme="minorEastAsia" w:hAnsiTheme="minorEastAsia" w:cs="微软雅黑" w:hint="eastAsia"/>
                <w:szCs w:val="21"/>
              </w:rPr>
              <w:t>支持后台端对所有部署数字人软件的终端设备进行集中管理、实时监控与统一调控。后台可清晰展示所有设备的在线状态、运行参数、硬件配置等核心信息，支持设备远程重启、参数调整、软件版本同步更新等操作；降低设备运维成本，保障导医服务不间断开展。</w:t>
            </w:r>
            <w:r w:rsidR="00852F60" w:rsidRPr="00DF618E">
              <w:rPr>
                <w:rFonts w:asciiTheme="minorEastAsia" w:hAnsiTheme="minorEastAsia" w:cs="微软雅黑" w:hint="eastAsia"/>
                <w:szCs w:val="21"/>
              </w:rPr>
              <w:t>提供截图证明。</w:t>
            </w:r>
          </w:p>
          <w:p w14:paraId="7500DFBD"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☆2.后台知识库自主维护功能：</w:t>
            </w:r>
          </w:p>
          <w:p w14:paraId="3D94411C" w14:textId="77777777" w:rsidR="009F3E79" w:rsidRPr="00DF618E" w:rsidRDefault="009F3E79" w:rsidP="006A37E8">
            <w:pPr>
              <w:snapToGrid w:val="0"/>
              <w:spacing w:beforeLines="50" w:before="156" w:line="360" w:lineRule="auto"/>
              <w:ind w:firstLineChars="100" w:firstLine="210"/>
              <w:rPr>
                <w:rFonts w:asciiTheme="minorEastAsia" w:hAnsiTheme="minorEastAsia" w:cs="微软雅黑"/>
                <w:szCs w:val="21"/>
              </w:rPr>
            </w:pPr>
            <w:r w:rsidRPr="00DF618E">
              <w:rPr>
                <w:rFonts w:asciiTheme="minorEastAsia" w:hAnsiTheme="minorEastAsia" w:cs="微软雅黑" w:hint="eastAsia"/>
                <w:szCs w:val="21"/>
              </w:rPr>
              <w:t>支持后台端对知识库进行全流程自主维护，无需依赖第三方技术支持，医院可自主完成知识库的更新、补充与管理。</w:t>
            </w:r>
          </w:p>
          <w:p w14:paraId="7B9294ED" w14:textId="77777777" w:rsidR="009F3E79" w:rsidRPr="00DF618E" w:rsidRDefault="009F3E79" w:rsidP="006A37E8">
            <w:pPr>
              <w:numPr>
                <w:ilvl w:val="0"/>
                <w:numId w:val="4"/>
              </w:num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数字人人设及交互关键词自定义配置功能：</w:t>
            </w:r>
          </w:p>
          <w:p w14:paraId="41684C6C" w14:textId="2380A32F" w:rsidR="009F3E79" w:rsidRPr="00DF618E" w:rsidRDefault="009F3E79" w:rsidP="00DF618E">
            <w:pPr>
              <w:widowControl/>
              <w:spacing w:beforeLines="50" w:before="156" w:line="360" w:lineRule="auto"/>
              <w:ind w:firstLineChars="100" w:firstLine="210"/>
              <w:jc w:val="left"/>
              <w:rPr>
                <w:rFonts w:asciiTheme="minorEastAsia" w:hAnsiTheme="minorEastAsia" w:cs="微软雅黑"/>
                <w:szCs w:val="21"/>
              </w:rPr>
            </w:pPr>
            <w:r w:rsidRPr="00DF618E">
              <w:rPr>
                <w:rFonts w:asciiTheme="minorEastAsia" w:hAnsiTheme="minorEastAsia" w:cs="微软雅黑" w:hint="eastAsia"/>
                <w:szCs w:val="21"/>
              </w:rPr>
              <w:t>支持后台自定义配置数字人人设、名称及交互关键词，满足医院个性化交互需求。可根据医院服务场景，自主设定数字人人设（如专业严谨型、亲和暖心型等），明确数字人语言风格、行为逻辑；可自定义数字人名称；同时支持唤醒词、打断词的自主配置且支持关键词修改、新增、删除，确保交互操作更贴合医院实际需求，提升用户交互便捷性。</w:t>
            </w:r>
            <w:r w:rsidR="00852F60" w:rsidRPr="00DF618E">
              <w:rPr>
                <w:rFonts w:asciiTheme="minorEastAsia" w:hAnsiTheme="minorEastAsia" w:cs="微软雅黑" w:hint="eastAsia"/>
                <w:szCs w:val="21"/>
              </w:rPr>
              <w:t>需提供技术方案。</w:t>
            </w:r>
          </w:p>
          <w:p w14:paraId="59489CAE" w14:textId="77777777"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☆4. 第三方医疗模型对接功能：</w:t>
            </w:r>
          </w:p>
          <w:p w14:paraId="51AFAA0F" w14:textId="1FC2D044" w:rsidR="009F3E79" w:rsidRPr="00DF618E" w:rsidRDefault="009F3E79" w:rsidP="006A37E8">
            <w:pPr>
              <w:snapToGrid w:val="0"/>
              <w:spacing w:beforeLines="50" w:before="156" w:line="360" w:lineRule="auto"/>
              <w:ind w:firstLineChars="100" w:firstLine="210"/>
              <w:rPr>
                <w:rFonts w:asciiTheme="minorEastAsia" w:hAnsiTheme="minorEastAsia" w:cs="微软雅黑"/>
                <w:szCs w:val="21"/>
              </w:rPr>
            </w:pPr>
            <w:r w:rsidRPr="00DF618E">
              <w:rPr>
                <w:rFonts w:asciiTheme="minorEastAsia" w:hAnsiTheme="minorEastAsia" w:cs="微软雅黑" w:hint="eastAsia"/>
                <w:szCs w:val="21"/>
              </w:rPr>
              <w:t>支持灵活对接各类第三方医疗模型，具备完善的接口适配能力，可根据医院业务需求，快速实现与不同医疗模型的对接与集成，拓展软件服务能力。</w:t>
            </w:r>
            <w:r w:rsidR="00852F60" w:rsidRPr="00DF618E">
              <w:rPr>
                <w:rFonts w:asciiTheme="minorEastAsia" w:hAnsiTheme="minorEastAsia" w:cs="微软雅黑" w:hint="eastAsia"/>
                <w:szCs w:val="21"/>
              </w:rPr>
              <w:t>需提供技术方案。</w:t>
            </w:r>
          </w:p>
        </w:tc>
      </w:tr>
      <w:tr w:rsidR="009F3E79" w:rsidRPr="00DF618E" w14:paraId="557AED93" w14:textId="77777777" w:rsidTr="00190D10">
        <w:trPr>
          <w:trHeight w:val="271"/>
        </w:trPr>
        <w:tc>
          <w:tcPr>
            <w:tcW w:w="1412" w:type="dxa"/>
            <w:vMerge/>
            <w:vAlign w:val="center"/>
          </w:tcPr>
          <w:p w14:paraId="56D53643" w14:textId="77777777" w:rsidR="009F3E79" w:rsidRPr="00DF618E" w:rsidRDefault="009F3E79" w:rsidP="006A37E8">
            <w:pPr>
              <w:snapToGrid w:val="0"/>
              <w:spacing w:beforeLines="50" w:before="156" w:line="360" w:lineRule="auto"/>
              <w:rPr>
                <w:rFonts w:asciiTheme="minorEastAsia" w:hAnsiTheme="minorEastAsia" w:cs="微软雅黑"/>
                <w:szCs w:val="21"/>
              </w:rPr>
            </w:pPr>
          </w:p>
        </w:tc>
        <w:tc>
          <w:tcPr>
            <w:tcW w:w="2461" w:type="dxa"/>
            <w:vAlign w:val="center"/>
          </w:tcPr>
          <w:p w14:paraId="4C8F7EE2" w14:textId="77777777" w:rsidR="009F3E79" w:rsidRPr="00DF618E" w:rsidRDefault="009F3E79" w:rsidP="006A37E8">
            <w:pPr>
              <w:snapToGrid w:val="0"/>
              <w:spacing w:beforeLines="50" w:before="156" w:line="360" w:lineRule="auto"/>
              <w:jc w:val="center"/>
              <w:rPr>
                <w:rFonts w:asciiTheme="minorEastAsia" w:hAnsiTheme="minorEastAsia" w:cs="微软雅黑"/>
                <w:szCs w:val="21"/>
              </w:rPr>
            </w:pPr>
            <w:r w:rsidRPr="00DF618E">
              <w:rPr>
                <w:rFonts w:asciiTheme="minorEastAsia" w:hAnsiTheme="minorEastAsia" w:cs="微软雅黑" w:hint="eastAsia"/>
                <w:szCs w:val="21"/>
              </w:rPr>
              <w:t>数字人运营管理分析</w:t>
            </w:r>
          </w:p>
        </w:tc>
        <w:tc>
          <w:tcPr>
            <w:tcW w:w="4534" w:type="dxa"/>
            <w:vAlign w:val="center"/>
          </w:tcPr>
          <w:p w14:paraId="38037613" w14:textId="05349E08"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☆1、支持查看累计交互时间、交互记录、设备运行情况等各类数据</w:t>
            </w:r>
            <w:r w:rsidR="00896DE1" w:rsidRPr="00DF618E">
              <w:rPr>
                <w:rFonts w:asciiTheme="minorEastAsia" w:hAnsiTheme="minorEastAsia" w:cs="微软雅黑" w:hint="eastAsia"/>
                <w:szCs w:val="21"/>
              </w:rPr>
              <w:t>。需提供操作界面截图。</w:t>
            </w:r>
          </w:p>
          <w:p w14:paraId="77D585CC" w14:textId="73338D3E" w:rsidR="009F3E79" w:rsidRPr="00DF618E" w:rsidRDefault="009F3E79" w:rsidP="006A37E8">
            <w:pPr>
              <w:snapToGrid w:val="0"/>
              <w:spacing w:beforeLines="50" w:before="156" w:line="360" w:lineRule="auto"/>
              <w:rPr>
                <w:rFonts w:asciiTheme="minorEastAsia" w:hAnsiTheme="minorEastAsia" w:cs="微软雅黑"/>
                <w:szCs w:val="21"/>
              </w:rPr>
            </w:pPr>
            <w:r w:rsidRPr="00DF618E">
              <w:rPr>
                <w:rFonts w:asciiTheme="minorEastAsia" w:hAnsiTheme="minorEastAsia" w:cs="微软雅黑" w:hint="eastAsia"/>
                <w:szCs w:val="21"/>
              </w:rPr>
              <w:t>★2、支持门诊排班表信息上传并转化为知识库，或通过医院官网自动抓取。</w:t>
            </w:r>
            <w:r w:rsidR="008B61C6" w:rsidRPr="00DF618E">
              <w:rPr>
                <w:rFonts w:asciiTheme="minorEastAsia" w:hAnsiTheme="minorEastAsia" w:cs="微软雅黑" w:hint="eastAsia"/>
                <w:szCs w:val="21"/>
              </w:rPr>
              <w:t>需提供技术方案说明。</w:t>
            </w:r>
          </w:p>
        </w:tc>
      </w:tr>
    </w:tbl>
    <w:p w14:paraId="6F866671" w14:textId="357D70DD" w:rsidR="00EE77A0" w:rsidRPr="00DF618E" w:rsidRDefault="00EE77A0" w:rsidP="00EE77A0">
      <w:pPr>
        <w:widowControl/>
        <w:jc w:val="left"/>
        <w:textAlignment w:val="center"/>
        <w:rPr>
          <w:rFonts w:ascii="微软雅黑" w:eastAsia="微软雅黑" w:hAnsi="微软雅黑" w:cs="微软雅黑"/>
          <w:color w:val="000000"/>
          <w:kern w:val="0"/>
          <w:szCs w:val="21"/>
          <w:lang w:bidi="ar"/>
        </w:rPr>
      </w:pPr>
      <w:r w:rsidRPr="00DF618E">
        <w:rPr>
          <w:rFonts w:ascii="微软雅黑" w:eastAsia="微软雅黑" w:hAnsi="微软雅黑" w:cs="微软雅黑" w:hint="eastAsia"/>
          <w:color w:val="000000"/>
          <w:kern w:val="0"/>
          <w:szCs w:val="21"/>
          <w:lang w:bidi="ar"/>
        </w:rPr>
        <w:t>以上</w:t>
      </w:r>
      <w:r w:rsidRPr="00DF618E">
        <w:rPr>
          <w:rFonts w:ascii="微软雅黑" w:eastAsia="微软雅黑" w:hAnsi="微软雅黑" w:cs="微软雅黑" w:hint="eastAsia"/>
          <w:szCs w:val="21"/>
        </w:rPr>
        <w:t>带★为核心技术指标，</w:t>
      </w:r>
      <w:r w:rsidRPr="00DF618E">
        <w:rPr>
          <w:rFonts w:ascii="微软雅黑" w:eastAsia="微软雅黑" w:hAnsi="微软雅黑" w:cs="微软雅黑" w:hint="eastAsia"/>
          <w:color w:val="000000"/>
          <w:kern w:val="0"/>
          <w:szCs w:val="21"/>
          <w:lang w:bidi="ar"/>
        </w:rPr>
        <w:t>带</w:t>
      </w:r>
      <w:r w:rsidRPr="00DF618E">
        <w:rPr>
          <w:rFonts w:ascii="微软雅黑" w:eastAsia="微软雅黑" w:hAnsi="微软雅黑" w:cs="微软雅黑" w:hint="eastAsia"/>
          <w:szCs w:val="21"/>
        </w:rPr>
        <w:t>☆为主要技术指标，其他为一般技术指标。</w:t>
      </w:r>
    </w:p>
    <w:p w14:paraId="55CB3393" w14:textId="77777777" w:rsidR="00EE77A0" w:rsidRPr="006A37E8" w:rsidRDefault="00EE77A0">
      <w:pPr>
        <w:snapToGrid w:val="0"/>
        <w:rPr>
          <w:rFonts w:asciiTheme="minorEastAsia" w:hAnsiTheme="minorEastAsia"/>
          <w:szCs w:val="21"/>
        </w:rPr>
      </w:pPr>
    </w:p>
    <w:p w14:paraId="083EAAA5" w14:textId="77777777" w:rsidR="00B956C7" w:rsidRPr="006A37E8" w:rsidRDefault="009A7408" w:rsidP="006A37E8">
      <w:pPr>
        <w:pStyle w:val="a7"/>
        <w:numPr>
          <w:ilvl w:val="0"/>
          <w:numId w:val="1"/>
        </w:numPr>
        <w:snapToGrid w:val="0"/>
        <w:spacing w:line="360" w:lineRule="auto"/>
        <w:ind w:left="426" w:firstLineChars="0"/>
        <w:rPr>
          <w:rFonts w:asciiTheme="minorEastAsia" w:hAnsiTheme="minorEastAsia"/>
          <w:b/>
          <w:sz w:val="24"/>
          <w:szCs w:val="24"/>
        </w:rPr>
      </w:pPr>
      <w:r w:rsidRPr="006A37E8">
        <w:rPr>
          <w:rFonts w:asciiTheme="minorEastAsia" w:hAnsiTheme="minorEastAsia" w:hint="eastAsia"/>
          <w:b/>
          <w:sz w:val="24"/>
          <w:szCs w:val="24"/>
        </w:rPr>
        <w:t>交</w:t>
      </w:r>
      <w:r w:rsidRPr="006A37E8">
        <w:rPr>
          <w:rFonts w:asciiTheme="minorEastAsia" w:hAnsiTheme="minorEastAsia"/>
          <w:b/>
          <w:sz w:val="24"/>
          <w:szCs w:val="24"/>
        </w:rPr>
        <w:t>货期</w:t>
      </w:r>
      <w:r w:rsidRPr="006A37E8">
        <w:rPr>
          <w:rFonts w:asciiTheme="minorEastAsia" w:hAnsiTheme="minorEastAsia" w:hint="eastAsia"/>
          <w:b/>
          <w:sz w:val="24"/>
          <w:szCs w:val="24"/>
        </w:rPr>
        <w:t>、安装</w:t>
      </w:r>
      <w:r w:rsidRPr="006A37E8">
        <w:rPr>
          <w:rFonts w:asciiTheme="minorEastAsia" w:hAnsiTheme="minorEastAsia"/>
          <w:b/>
          <w:sz w:val="24"/>
          <w:szCs w:val="24"/>
        </w:rPr>
        <w:t>、培训要求</w:t>
      </w:r>
    </w:p>
    <w:p w14:paraId="6C8B18C1" w14:textId="77777777" w:rsidR="00B956C7" w:rsidRPr="006A37E8" w:rsidRDefault="009A7408" w:rsidP="006A37E8">
      <w:pPr>
        <w:snapToGrid w:val="0"/>
        <w:spacing w:line="360" w:lineRule="auto"/>
        <w:ind w:leftChars="1" w:left="283" w:hangingChars="117" w:hanging="281"/>
        <w:rPr>
          <w:rFonts w:asciiTheme="minorEastAsia" w:hAnsiTheme="minorEastAsia"/>
          <w:sz w:val="24"/>
          <w:szCs w:val="24"/>
        </w:rPr>
      </w:pPr>
      <w:r w:rsidRPr="006A37E8">
        <w:rPr>
          <w:rFonts w:asciiTheme="minorEastAsia" w:hAnsiTheme="minorEastAsia" w:hint="eastAsia"/>
          <w:sz w:val="24"/>
          <w:szCs w:val="24"/>
        </w:rPr>
        <w:lastRenderedPageBreak/>
        <w:t>1</w:t>
      </w:r>
      <w:r w:rsidRPr="006A37E8">
        <w:rPr>
          <w:rFonts w:asciiTheme="minorEastAsia" w:hAnsiTheme="minorEastAsia"/>
          <w:sz w:val="24"/>
          <w:szCs w:val="24"/>
        </w:rPr>
        <w:t>.</w:t>
      </w:r>
      <w:r w:rsidRPr="006A37E8">
        <w:rPr>
          <w:rFonts w:asciiTheme="minorEastAsia" w:hAnsiTheme="minorEastAsia" w:hint="eastAsia"/>
          <w:sz w:val="24"/>
          <w:szCs w:val="24"/>
        </w:rPr>
        <w:t>设备交付地点为北京协和医院西单院区，合同签订后一周内到货安装，3</w:t>
      </w:r>
      <w:r w:rsidRPr="006A37E8">
        <w:rPr>
          <w:rFonts w:asciiTheme="minorEastAsia" w:hAnsiTheme="minorEastAsia"/>
          <w:sz w:val="24"/>
          <w:szCs w:val="24"/>
        </w:rPr>
        <w:t>0</w:t>
      </w:r>
      <w:r w:rsidRPr="006A37E8">
        <w:rPr>
          <w:rFonts w:asciiTheme="minorEastAsia" w:hAnsiTheme="minorEastAsia" w:hint="eastAsia"/>
          <w:sz w:val="24"/>
          <w:szCs w:val="24"/>
        </w:rPr>
        <w:t>天内完成设备调整，</w:t>
      </w:r>
      <w:r w:rsidRPr="006A37E8">
        <w:rPr>
          <w:rFonts w:asciiTheme="minorEastAsia" w:hAnsiTheme="minorEastAsia"/>
          <w:sz w:val="24"/>
          <w:szCs w:val="24"/>
        </w:rPr>
        <w:t>甲方不再支付合同外任何费用</w:t>
      </w:r>
      <w:r w:rsidRPr="006A37E8">
        <w:rPr>
          <w:rFonts w:asciiTheme="minorEastAsia" w:hAnsiTheme="minorEastAsia" w:hint="eastAsia"/>
          <w:sz w:val="24"/>
          <w:szCs w:val="24"/>
        </w:rPr>
        <w:t>。</w:t>
      </w:r>
    </w:p>
    <w:p w14:paraId="39AFF6F6" w14:textId="77777777" w:rsidR="00B956C7" w:rsidRPr="006A37E8" w:rsidRDefault="009A7408" w:rsidP="006A37E8">
      <w:pPr>
        <w:snapToGrid w:val="0"/>
        <w:spacing w:line="360" w:lineRule="auto"/>
        <w:ind w:leftChars="1" w:left="283" w:hangingChars="117" w:hanging="281"/>
        <w:rPr>
          <w:rFonts w:asciiTheme="minorEastAsia" w:hAnsiTheme="minorEastAsia"/>
          <w:sz w:val="24"/>
          <w:szCs w:val="24"/>
        </w:rPr>
      </w:pPr>
      <w:r w:rsidRPr="006A37E8">
        <w:rPr>
          <w:rFonts w:asciiTheme="minorEastAsia" w:hAnsiTheme="minorEastAsia" w:hint="eastAsia"/>
          <w:bCs/>
          <w:sz w:val="24"/>
          <w:szCs w:val="24"/>
        </w:rPr>
        <w:t>2</w:t>
      </w:r>
      <w:r w:rsidRPr="006A37E8">
        <w:rPr>
          <w:rFonts w:asciiTheme="minorEastAsia" w:hAnsiTheme="minorEastAsia"/>
          <w:bCs/>
          <w:sz w:val="24"/>
          <w:szCs w:val="24"/>
        </w:rPr>
        <w:t>.培训要求</w:t>
      </w:r>
      <w:r w:rsidRPr="006A37E8">
        <w:rPr>
          <w:rFonts w:asciiTheme="minorEastAsia" w:hAnsiTheme="minorEastAsia" w:hint="eastAsia"/>
          <w:bCs/>
          <w:sz w:val="24"/>
          <w:szCs w:val="24"/>
        </w:rPr>
        <w:t>。</w:t>
      </w:r>
      <w:r w:rsidRPr="006A37E8">
        <w:rPr>
          <w:rFonts w:asciiTheme="minorEastAsia" w:hAnsiTheme="minorEastAsia" w:hint="eastAsia"/>
          <w:sz w:val="24"/>
          <w:szCs w:val="24"/>
        </w:rPr>
        <w:t>针对系统维护维护及操作人员提供详细培训指引并在系统上线前进行系统培训，培训形式包括但不限于现场集中培训、线上会议培训等形式。</w:t>
      </w:r>
    </w:p>
    <w:p w14:paraId="3CE531D7" w14:textId="77777777" w:rsidR="00B956C7" w:rsidRPr="006A37E8" w:rsidRDefault="009A7408" w:rsidP="006A37E8">
      <w:pPr>
        <w:snapToGrid w:val="0"/>
        <w:spacing w:line="360" w:lineRule="auto"/>
        <w:ind w:leftChars="1" w:left="283" w:hangingChars="117" w:hanging="281"/>
        <w:rPr>
          <w:rFonts w:asciiTheme="minorEastAsia" w:hAnsiTheme="minorEastAsia"/>
          <w:sz w:val="24"/>
          <w:szCs w:val="24"/>
        </w:rPr>
      </w:pPr>
      <w:r w:rsidRPr="006A37E8">
        <w:rPr>
          <w:rFonts w:asciiTheme="minorEastAsia" w:hAnsiTheme="minorEastAsia" w:hint="eastAsia"/>
          <w:sz w:val="24"/>
          <w:szCs w:val="24"/>
        </w:rPr>
        <w:t>3</w:t>
      </w:r>
      <w:r w:rsidRPr="006A37E8">
        <w:rPr>
          <w:rFonts w:asciiTheme="minorEastAsia" w:hAnsiTheme="minorEastAsia"/>
          <w:sz w:val="24"/>
          <w:szCs w:val="24"/>
        </w:rPr>
        <w:t>.</w:t>
      </w:r>
      <w:r w:rsidRPr="006A37E8">
        <w:rPr>
          <w:rFonts w:asciiTheme="minorEastAsia" w:hAnsiTheme="minorEastAsia" w:hint="eastAsia"/>
          <w:sz w:val="24"/>
          <w:szCs w:val="24"/>
        </w:rPr>
        <w:t>按医院要求提交验收文档。</w:t>
      </w:r>
    </w:p>
    <w:p w14:paraId="4E8564D4" w14:textId="77777777" w:rsidR="00B956C7" w:rsidRPr="006A37E8" w:rsidRDefault="00B956C7" w:rsidP="006A37E8">
      <w:pPr>
        <w:snapToGrid w:val="0"/>
        <w:spacing w:line="360" w:lineRule="auto"/>
        <w:rPr>
          <w:rFonts w:asciiTheme="minorEastAsia" w:hAnsiTheme="minorEastAsia"/>
          <w:sz w:val="24"/>
          <w:szCs w:val="24"/>
        </w:rPr>
      </w:pPr>
    </w:p>
    <w:p w14:paraId="48B94D48" w14:textId="77777777" w:rsidR="00B956C7" w:rsidRPr="006A37E8" w:rsidRDefault="009A7408" w:rsidP="006A37E8">
      <w:pPr>
        <w:pStyle w:val="a7"/>
        <w:numPr>
          <w:ilvl w:val="0"/>
          <w:numId w:val="1"/>
        </w:numPr>
        <w:snapToGrid w:val="0"/>
        <w:spacing w:line="360" w:lineRule="auto"/>
        <w:ind w:firstLineChars="0"/>
        <w:rPr>
          <w:rFonts w:asciiTheme="minorEastAsia" w:hAnsiTheme="minorEastAsia"/>
          <w:b/>
          <w:sz w:val="24"/>
          <w:szCs w:val="24"/>
        </w:rPr>
      </w:pPr>
      <w:r w:rsidRPr="006A37E8">
        <w:rPr>
          <w:rFonts w:asciiTheme="minorEastAsia" w:hAnsiTheme="minorEastAsia" w:hint="eastAsia"/>
          <w:b/>
          <w:sz w:val="24"/>
          <w:szCs w:val="24"/>
        </w:rPr>
        <w:t>质</w:t>
      </w:r>
      <w:r w:rsidRPr="006A37E8">
        <w:rPr>
          <w:rFonts w:asciiTheme="minorEastAsia" w:hAnsiTheme="minorEastAsia"/>
          <w:b/>
          <w:sz w:val="24"/>
          <w:szCs w:val="24"/>
        </w:rPr>
        <w:t>保期及质</w:t>
      </w:r>
      <w:r w:rsidRPr="006A37E8">
        <w:rPr>
          <w:rFonts w:asciiTheme="minorEastAsia" w:hAnsiTheme="minorEastAsia" w:hint="eastAsia"/>
          <w:b/>
          <w:sz w:val="24"/>
          <w:szCs w:val="24"/>
        </w:rPr>
        <w:t>保期</w:t>
      </w:r>
      <w:r w:rsidRPr="006A37E8">
        <w:rPr>
          <w:rFonts w:asciiTheme="minorEastAsia" w:hAnsiTheme="minorEastAsia"/>
          <w:b/>
          <w:sz w:val="24"/>
          <w:szCs w:val="24"/>
        </w:rPr>
        <w:t>内服务</w:t>
      </w:r>
      <w:r w:rsidRPr="006A37E8">
        <w:rPr>
          <w:rFonts w:asciiTheme="minorEastAsia" w:hAnsiTheme="minorEastAsia" w:hint="eastAsia"/>
          <w:b/>
          <w:sz w:val="24"/>
          <w:szCs w:val="24"/>
        </w:rPr>
        <w:t>要</w:t>
      </w:r>
      <w:r w:rsidRPr="006A37E8">
        <w:rPr>
          <w:rFonts w:asciiTheme="minorEastAsia" w:hAnsiTheme="minorEastAsia"/>
          <w:b/>
          <w:sz w:val="24"/>
          <w:szCs w:val="24"/>
        </w:rPr>
        <w:t>求</w:t>
      </w:r>
    </w:p>
    <w:p w14:paraId="132B222A" w14:textId="77777777" w:rsidR="00B956C7" w:rsidRPr="006A37E8" w:rsidRDefault="009A7408" w:rsidP="006A37E8">
      <w:pPr>
        <w:pStyle w:val="a7"/>
        <w:numPr>
          <w:ilvl w:val="0"/>
          <w:numId w:val="3"/>
        </w:numPr>
        <w:snapToGrid w:val="0"/>
        <w:spacing w:line="360" w:lineRule="auto"/>
        <w:ind w:left="284" w:firstLineChars="0" w:hanging="284"/>
        <w:rPr>
          <w:rFonts w:asciiTheme="minorEastAsia" w:hAnsiTheme="minorEastAsia"/>
          <w:sz w:val="24"/>
          <w:szCs w:val="24"/>
        </w:rPr>
      </w:pPr>
      <w:r w:rsidRPr="006A37E8">
        <w:rPr>
          <w:rFonts w:asciiTheme="minorEastAsia" w:hAnsiTheme="minorEastAsia" w:hint="eastAsia"/>
          <w:sz w:val="24"/>
          <w:szCs w:val="24"/>
        </w:rPr>
        <w:t>保修服务。整机（含内置软件）质保期三年，服务期内提供7</w:t>
      </w:r>
      <w:r w:rsidRPr="006A37E8">
        <w:rPr>
          <w:rFonts w:asciiTheme="minorEastAsia" w:hAnsiTheme="minorEastAsia"/>
          <w:sz w:val="24"/>
          <w:szCs w:val="24"/>
        </w:rPr>
        <w:t>*24</w:t>
      </w:r>
      <w:r w:rsidRPr="006A37E8">
        <w:rPr>
          <w:rFonts w:asciiTheme="minorEastAsia" w:hAnsiTheme="minorEastAsia" w:hint="eastAsia"/>
          <w:sz w:val="24"/>
          <w:szCs w:val="24"/>
        </w:rPr>
        <w:t>h技术支持服务，包括操作指导、故障处理、系统BUG修复、软件升级、零部件维修或更换、产品/解决方案咨询等。如远程不能解决，须2</w:t>
      </w:r>
      <w:r w:rsidRPr="006A37E8">
        <w:rPr>
          <w:rFonts w:asciiTheme="minorEastAsia" w:hAnsiTheme="minorEastAsia"/>
          <w:sz w:val="24"/>
          <w:szCs w:val="24"/>
        </w:rPr>
        <w:t>4</w:t>
      </w:r>
      <w:r w:rsidRPr="006A37E8">
        <w:rPr>
          <w:rFonts w:asciiTheme="minorEastAsia" w:hAnsiTheme="minorEastAsia" w:hint="eastAsia"/>
          <w:sz w:val="24"/>
          <w:szCs w:val="24"/>
        </w:rPr>
        <w:t>小时内免费上门进行故障修复和解决问题。</w:t>
      </w:r>
    </w:p>
    <w:p w14:paraId="25704AD6" w14:textId="77777777" w:rsidR="00B956C7" w:rsidRPr="006A37E8" w:rsidRDefault="009A7408" w:rsidP="006A37E8">
      <w:pPr>
        <w:pStyle w:val="a7"/>
        <w:numPr>
          <w:ilvl w:val="0"/>
          <w:numId w:val="3"/>
        </w:numPr>
        <w:snapToGrid w:val="0"/>
        <w:spacing w:line="360" w:lineRule="auto"/>
        <w:ind w:left="284" w:firstLineChars="0" w:hanging="284"/>
        <w:rPr>
          <w:rFonts w:asciiTheme="minorEastAsia" w:hAnsiTheme="minorEastAsia"/>
          <w:sz w:val="24"/>
          <w:szCs w:val="24"/>
        </w:rPr>
      </w:pPr>
      <w:r w:rsidRPr="006A37E8">
        <w:rPr>
          <w:rFonts w:asciiTheme="minorEastAsia" w:hAnsiTheme="minorEastAsia" w:hint="eastAsia"/>
          <w:sz w:val="24"/>
          <w:szCs w:val="24"/>
        </w:rPr>
        <w:t>服务期内有义务配合医院完成各项网络安全整改工作，因整改不到位引发的所有网络安全问题、数据安全事件及相关损失，责任由乙方承担。</w:t>
      </w:r>
    </w:p>
    <w:p w14:paraId="4D648CA2" w14:textId="77777777" w:rsidR="00B956C7" w:rsidRPr="006A37E8" w:rsidRDefault="009A7408" w:rsidP="006A37E8">
      <w:pPr>
        <w:pStyle w:val="a7"/>
        <w:numPr>
          <w:ilvl w:val="0"/>
          <w:numId w:val="3"/>
        </w:numPr>
        <w:snapToGrid w:val="0"/>
        <w:spacing w:line="360" w:lineRule="auto"/>
        <w:ind w:left="284" w:firstLineChars="0" w:hanging="284"/>
        <w:rPr>
          <w:rFonts w:asciiTheme="minorEastAsia" w:hAnsiTheme="minorEastAsia"/>
          <w:sz w:val="24"/>
          <w:szCs w:val="24"/>
        </w:rPr>
      </w:pPr>
      <w:r w:rsidRPr="006A37E8">
        <w:rPr>
          <w:rFonts w:asciiTheme="minorEastAsia" w:hAnsiTheme="minorEastAsia" w:hint="eastAsia"/>
          <w:sz w:val="24"/>
          <w:szCs w:val="24"/>
        </w:rPr>
        <w:t>本次项目采购不涉及到软件系统知识产权转移要求，但是项目运行过程所涉患者相关数据及信息始终归医院所有。</w:t>
      </w:r>
    </w:p>
    <w:sectPr w:rsidR="00B956C7" w:rsidRPr="006A37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D7222" w14:textId="77777777" w:rsidR="00D24E92" w:rsidRDefault="00D24E92" w:rsidP="006A37E8">
      <w:r>
        <w:separator/>
      </w:r>
    </w:p>
  </w:endnote>
  <w:endnote w:type="continuationSeparator" w:id="0">
    <w:p w14:paraId="5624A4FE" w14:textId="77777777" w:rsidR="00D24E92" w:rsidRDefault="00D24E92" w:rsidP="006A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E1597" w14:textId="77777777" w:rsidR="00D24E92" w:rsidRDefault="00D24E92" w:rsidP="006A37E8">
      <w:r>
        <w:separator/>
      </w:r>
    </w:p>
  </w:footnote>
  <w:footnote w:type="continuationSeparator" w:id="0">
    <w:p w14:paraId="6C400CF6" w14:textId="77777777" w:rsidR="00D24E92" w:rsidRDefault="00D24E92" w:rsidP="006A3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59F5A4"/>
    <w:multiLevelType w:val="singleLevel"/>
    <w:tmpl w:val="FF59F5A4"/>
    <w:lvl w:ilvl="0">
      <w:start w:val="3"/>
      <w:numFmt w:val="decimal"/>
      <w:suff w:val="space"/>
      <w:lvlText w:val="%1."/>
      <w:lvlJc w:val="left"/>
    </w:lvl>
  </w:abstractNum>
  <w:abstractNum w:abstractNumId="1" w15:restartNumberingAfterBreak="0">
    <w:nsid w:val="486B799A"/>
    <w:multiLevelType w:val="multilevel"/>
    <w:tmpl w:val="486B799A"/>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13A381C"/>
    <w:multiLevelType w:val="multilevel"/>
    <w:tmpl w:val="613A38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B09506E"/>
    <w:multiLevelType w:val="multilevel"/>
    <w:tmpl w:val="7B0950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35"/>
    <w:rsid w:val="000001FF"/>
    <w:rsid w:val="00000B9A"/>
    <w:rsid w:val="00000FE3"/>
    <w:rsid w:val="000C0E36"/>
    <w:rsid w:val="000F13F4"/>
    <w:rsid w:val="00166CA5"/>
    <w:rsid w:val="001875CE"/>
    <w:rsid w:val="001F208E"/>
    <w:rsid w:val="002009BC"/>
    <w:rsid w:val="00271138"/>
    <w:rsid w:val="002C01F3"/>
    <w:rsid w:val="00492477"/>
    <w:rsid w:val="004A436C"/>
    <w:rsid w:val="004E55ED"/>
    <w:rsid w:val="004E6DB7"/>
    <w:rsid w:val="005B255E"/>
    <w:rsid w:val="00661DFD"/>
    <w:rsid w:val="006A37E8"/>
    <w:rsid w:val="006D2A1C"/>
    <w:rsid w:val="006E68DC"/>
    <w:rsid w:val="0074410E"/>
    <w:rsid w:val="007F0BB4"/>
    <w:rsid w:val="00852F60"/>
    <w:rsid w:val="00896DE1"/>
    <w:rsid w:val="008B61C6"/>
    <w:rsid w:val="009A7408"/>
    <w:rsid w:val="009B16F7"/>
    <w:rsid w:val="009F3E79"/>
    <w:rsid w:val="00A0070A"/>
    <w:rsid w:val="00AC7A4C"/>
    <w:rsid w:val="00B956C7"/>
    <w:rsid w:val="00D24E92"/>
    <w:rsid w:val="00DF618E"/>
    <w:rsid w:val="00E27535"/>
    <w:rsid w:val="00E43D10"/>
    <w:rsid w:val="00E7179E"/>
    <w:rsid w:val="00EE4BD9"/>
    <w:rsid w:val="00EE77A0"/>
    <w:rsid w:val="00F5030B"/>
    <w:rsid w:val="00F6397C"/>
    <w:rsid w:val="0C897FA2"/>
    <w:rsid w:val="4094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46A9C"/>
  <w15:docId w15:val="{968D6C3D-5779-4FA8-B20B-D51F4983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 w:type="character" w:styleId="a8">
    <w:name w:val="Strong"/>
    <w:basedOn w:val="a0"/>
    <w:uiPriority w:val="22"/>
    <w:qFormat/>
    <w:rsid w:val="008B6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6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480</Words>
  <Characters>2736</Characters>
  <Application>Microsoft Office Word</Application>
  <DocSecurity>4</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许燕</dc:creator>
  <cp:lastModifiedBy>许燕</cp:lastModifiedBy>
  <cp:revision>2</cp:revision>
  <dcterms:created xsi:type="dcterms:W3CDTF">2026-05-26T01:55:00Z</dcterms:created>
  <dcterms:modified xsi:type="dcterms:W3CDTF">2026-05-26T01:55:00Z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FF24C9DA25BE47B2997056891B5366E5_13</vt:lpwstr>
  </property>
  <property fmtid="{D5CDD505-2E9C-101B-9397-08002B2CF9AE}" pid="4" name="KSOTemplateDocerSaveRecord">
    <vt:lpwstr>eyJoZGlkIjoiMzkzMmQwNmZiMTgwMmY3MDgyMDA1Y2UwNWRjZTM5ZTEiLCJ1c2VySWQiOiI1Mzk2OTcwNDAifQ==</vt:lpwstr>
  </property>
</Properties>
</file>