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6477D">
      <w:pPr>
        <w:jc w:val="center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  <w:t>国家知识产权局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lang w:eastAsia="zh-CN"/>
        </w:rPr>
        <w:t>代理机构状态查询</w:t>
      </w:r>
      <w:r>
        <w:rPr>
          <w:rFonts w:hint="eastAsia" w:ascii="宋体" w:hAnsi="宋体"/>
          <w:sz w:val="24"/>
          <w:szCs w:val="22"/>
          <w:lang w:eastAsia="zh-CN"/>
        </w:rPr>
        <w:t>（需涵盖截图时间）</w:t>
      </w:r>
    </w:p>
    <w:p w14:paraId="610D57AB">
      <w:pPr>
        <w:jc w:val="both"/>
        <w:rPr>
          <w:rStyle w:val="4"/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（网站：</w:t>
      </w:r>
      <w:r>
        <w:rPr>
          <w:rFonts w:hint="eastAsia" w:ascii="宋体" w:hAnsi="宋体" w:cs="宋体"/>
          <w:color w:val="auto"/>
          <w:kern w:val="0"/>
          <w:sz w:val="24"/>
        </w:rPr>
        <w:fldChar w:fldCharType="begin"/>
      </w:r>
      <w:r>
        <w:rPr>
          <w:rFonts w:hint="eastAsia" w:ascii="宋体" w:hAnsi="宋体" w:cs="宋体"/>
          <w:color w:val="auto"/>
          <w:kern w:val="0"/>
          <w:sz w:val="24"/>
        </w:rPr>
        <w:instrText xml:space="preserve"> HYPERLINK "http://dlgl.cnipa.gov.cn/txnqueryAgent.do）上代理机构的机构状态为\“正常\”状态（提供截图）" </w:instrText>
      </w:r>
      <w:r>
        <w:rPr>
          <w:rFonts w:hint="eastAsia" w:ascii="宋体" w:hAnsi="宋体" w:cs="宋体"/>
          <w:color w:val="auto"/>
          <w:kern w:val="0"/>
          <w:sz w:val="24"/>
        </w:rPr>
        <w:fldChar w:fldCharType="separate"/>
      </w:r>
      <w:r>
        <w:rPr>
          <w:rStyle w:val="4"/>
          <w:rFonts w:hint="eastAsia" w:ascii="宋体" w:hAnsi="宋体" w:cs="宋体"/>
          <w:kern w:val="0"/>
          <w:sz w:val="24"/>
        </w:rPr>
        <w:t>http://dlgl.cnipa.gov.cn/txnqueryAgent.do）上代理机构的机构状态为“正常”状态（提供截图）</w:t>
      </w:r>
    </w:p>
    <w:p w14:paraId="72F27277">
      <w:bookmarkStart w:id="0" w:name="_GoBack"/>
      <w:bookmarkEnd w:id="0"/>
      <w:r>
        <w:drawing>
          <wp:inline distT="0" distB="0" distL="114300" distR="114300">
            <wp:extent cx="5273040" cy="348996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8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cs="宋体"/>
          <w:kern w:val="0"/>
          <w:sz w:val="24"/>
        </w:rPr>
        <w:br w:type="page"/>
      </w:r>
      <w:r>
        <w:rPr>
          <w:rFonts w:hint="eastAsia" w:ascii="宋体" w:hAnsi="宋体" w:cs="宋体"/>
          <w:color w:val="auto"/>
          <w:kern w:val="0"/>
          <w:sz w:val="24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YmU4NzE2ZGE3MWE4NDJkMTgxOTcyNDk2MDgyNTAifQ=="/>
  </w:docVars>
  <w:rsids>
    <w:rsidRoot w:val="22C75889"/>
    <w:rsid w:val="22C7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2024-08-06T01:32:00Z</dcterms:created>
  <dc:creator>lulu~W</dc:creator>
  <cp:lastModifiedBy>lulu~W</cp:lastModifiedBy>
  <dcterms:modified xsi:type="dcterms:W3CDTF">2024-08-06T01:32:28Z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AC60BD91CE454CABA9E0EE6D0CEC83E5_11</vt:lpwstr>
  </property>
</Properties>
</file>