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8DD9D">
      <w:pPr>
        <w:jc w:val="center"/>
        <w:rPr>
          <w:rFonts w:hint="eastAsia" w:ascii="宋体" w:hAnsi="宋体" w:eastAsia="宋体" w:cs="宋体"/>
          <w:sz w:val="36"/>
          <w:szCs w:val="36"/>
        </w:rPr>
      </w:pPr>
    </w:p>
    <w:p w14:paraId="0C5AA83B">
      <w:pPr>
        <w:spacing w:line="480" w:lineRule="auto"/>
        <w:jc w:val="center"/>
        <w:rPr>
          <w:rFonts w:hint="eastAsia" w:ascii="宋体" w:hAnsi="宋体" w:eastAsia="宋体" w:cs="宋体"/>
          <w:b/>
          <w:sz w:val="48"/>
          <w:szCs w:val="48"/>
        </w:rPr>
      </w:pPr>
      <w:r>
        <w:rPr>
          <w:rFonts w:hint="eastAsia" w:ascii="宋体" w:hAnsi="宋体" w:eastAsia="宋体" w:cs="宋体"/>
          <w:b/>
          <w:sz w:val="48"/>
          <w:szCs w:val="48"/>
        </w:rPr>
        <w:t>北京协和医院东单院区北区新鲜油脂分离器维护保养服务项目</w:t>
      </w:r>
    </w:p>
    <w:p w14:paraId="0CF48AE5">
      <w:pPr>
        <w:jc w:val="center"/>
        <w:rPr>
          <w:rFonts w:hint="eastAsia" w:ascii="宋体" w:hAnsi="宋体" w:eastAsia="宋体" w:cs="宋体"/>
          <w:b/>
          <w:sz w:val="32"/>
          <w:szCs w:val="32"/>
        </w:rPr>
      </w:pPr>
    </w:p>
    <w:p w14:paraId="1C813428">
      <w:pPr>
        <w:jc w:val="center"/>
        <w:rPr>
          <w:rFonts w:hint="eastAsia" w:ascii="宋体" w:hAnsi="宋体" w:eastAsia="宋体" w:cs="宋体"/>
          <w:b/>
          <w:sz w:val="32"/>
          <w:szCs w:val="32"/>
        </w:rPr>
      </w:pPr>
    </w:p>
    <w:p w14:paraId="23BAA884">
      <w:pPr>
        <w:jc w:val="center"/>
        <w:rPr>
          <w:rFonts w:hint="eastAsia" w:ascii="宋体" w:hAnsi="宋体" w:eastAsia="宋体" w:cs="宋体"/>
          <w:b/>
          <w:sz w:val="32"/>
          <w:szCs w:val="32"/>
        </w:rPr>
      </w:pPr>
    </w:p>
    <w:p w14:paraId="4ADF9C74">
      <w:pPr>
        <w:jc w:val="center"/>
        <w:rPr>
          <w:rFonts w:hint="eastAsia" w:ascii="宋体" w:hAnsi="宋体" w:eastAsia="宋体" w:cs="宋体"/>
          <w:b/>
          <w:sz w:val="32"/>
          <w:szCs w:val="32"/>
        </w:rPr>
      </w:pPr>
    </w:p>
    <w:p w14:paraId="7F81F96F">
      <w:pPr>
        <w:jc w:val="center"/>
        <w:rPr>
          <w:rFonts w:hint="eastAsia" w:ascii="宋体" w:hAnsi="宋体" w:eastAsia="宋体" w:cs="宋体"/>
          <w:b/>
          <w:sz w:val="72"/>
          <w:szCs w:val="72"/>
        </w:rPr>
      </w:pPr>
      <w:r>
        <w:rPr>
          <w:rFonts w:hint="eastAsia" w:ascii="宋体" w:hAnsi="宋体" w:eastAsia="宋体" w:cs="宋体"/>
          <w:b/>
          <w:sz w:val="72"/>
          <w:szCs w:val="72"/>
        </w:rPr>
        <w:t>比价文件</w:t>
      </w:r>
    </w:p>
    <w:p w14:paraId="384B1BB9">
      <w:pPr>
        <w:jc w:val="center"/>
        <w:rPr>
          <w:rFonts w:hint="eastAsia" w:ascii="宋体" w:hAnsi="宋体" w:eastAsia="宋体" w:cs="宋体"/>
          <w:b/>
          <w:sz w:val="32"/>
          <w:szCs w:val="32"/>
        </w:rPr>
      </w:pPr>
    </w:p>
    <w:p w14:paraId="3473608C">
      <w:pPr>
        <w:jc w:val="center"/>
        <w:rPr>
          <w:rFonts w:hint="eastAsia" w:ascii="宋体" w:hAnsi="宋体" w:eastAsia="宋体" w:cs="宋体"/>
          <w:b/>
          <w:sz w:val="32"/>
          <w:szCs w:val="32"/>
        </w:rPr>
      </w:pPr>
    </w:p>
    <w:p w14:paraId="494BBA9E">
      <w:pPr>
        <w:jc w:val="center"/>
        <w:rPr>
          <w:rFonts w:hint="eastAsia" w:ascii="宋体" w:hAnsi="宋体" w:eastAsia="宋体" w:cs="宋体"/>
          <w:b/>
          <w:sz w:val="32"/>
          <w:szCs w:val="32"/>
        </w:rPr>
      </w:pPr>
    </w:p>
    <w:p w14:paraId="79431E7B">
      <w:pPr>
        <w:jc w:val="center"/>
        <w:rPr>
          <w:rFonts w:hint="eastAsia" w:ascii="宋体" w:hAnsi="宋体" w:eastAsia="宋体" w:cs="宋体"/>
          <w:b/>
          <w:sz w:val="32"/>
          <w:szCs w:val="32"/>
        </w:rPr>
      </w:pPr>
    </w:p>
    <w:p w14:paraId="1EF541C8">
      <w:pPr>
        <w:jc w:val="center"/>
        <w:rPr>
          <w:rFonts w:hint="eastAsia" w:ascii="宋体" w:hAnsi="宋体" w:eastAsia="宋体" w:cs="宋体"/>
          <w:b/>
          <w:sz w:val="32"/>
          <w:szCs w:val="32"/>
        </w:rPr>
      </w:pPr>
    </w:p>
    <w:p w14:paraId="41E95B1D">
      <w:pPr>
        <w:jc w:val="center"/>
        <w:rPr>
          <w:rFonts w:hint="eastAsia" w:ascii="宋体" w:hAnsi="宋体" w:eastAsia="宋体" w:cs="宋体"/>
          <w:b/>
          <w:sz w:val="32"/>
          <w:szCs w:val="32"/>
        </w:rPr>
      </w:pPr>
    </w:p>
    <w:p w14:paraId="30594FFD">
      <w:pPr>
        <w:jc w:val="center"/>
        <w:rPr>
          <w:rFonts w:hint="eastAsia" w:ascii="宋体" w:hAnsi="宋体" w:eastAsia="宋体" w:cs="宋体"/>
          <w:b/>
          <w:sz w:val="32"/>
          <w:szCs w:val="32"/>
        </w:rPr>
      </w:pPr>
    </w:p>
    <w:p w14:paraId="6D5E5853">
      <w:pPr>
        <w:jc w:val="center"/>
        <w:rPr>
          <w:rFonts w:hint="eastAsia" w:ascii="宋体" w:hAnsi="宋体" w:eastAsia="宋体" w:cs="宋体"/>
          <w:b/>
          <w:sz w:val="32"/>
          <w:szCs w:val="32"/>
        </w:rPr>
      </w:pPr>
    </w:p>
    <w:p w14:paraId="576F69ED">
      <w:pPr>
        <w:jc w:val="center"/>
        <w:rPr>
          <w:rFonts w:hint="eastAsia" w:ascii="宋体" w:hAnsi="宋体" w:eastAsia="宋体" w:cs="宋体"/>
          <w:b/>
          <w:sz w:val="32"/>
          <w:szCs w:val="32"/>
        </w:rPr>
      </w:pPr>
    </w:p>
    <w:p w14:paraId="683F9A03">
      <w:pPr>
        <w:jc w:val="center"/>
        <w:rPr>
          <w:rFonts w:hint="eastAsia" w:ascii="宋体" w:hAnsi="宋体" w:eastAsia="宋体" w:cs="宋体"/>
          <w:b/>
          <w:sz w:val="32"/>
          <w:szCs w:val="32"/>
        </w:rPr>
      </w:pPr>
    </w:p>
    <w:p w14:paraId="6B045B06">
      <w:pPr>
        <w:jc w:val="center"/>
        <w:rPr>
          <w:rFonts w:hint="eastAsia" w:ascii="宋体" w:hAnsi="宋体" w:eastAsia="宋体" w:cs="宋体"/>
          <w:b/>
          <w:sz w:val="32"/>
          <w:szCs w:val="32"/>
        </w:rPr>
      </w:pPr>
    </w:p>
    <w:p w14:paraId="2124F1A3">
      <w:pPr>
        <w:spacing w:line="480" w:lineRule="auto"/>
        <w:ind w:firstLine="1593" w:firstLineChars="496"/>
        <w:jc w:val="left"/>
        <w:rPr>
          <w:rFonts w:hint="eastAsia" w:ascii="宋体" w:hAnsi="宋体" w:eastAsia="宋体" w:cs="宋体"/>
          <w:b/>
          <w:sz w:val="32"/>
          <w:szCs w:val="32"/>
        </w:rPr>
      </w:pPr>
      <w:r>
        <w:rPr>
          <w:rFonts w:hint="eastAsia" w:ascii="宋体" w:hAnsi="宋体" w:eastAsia="宋体" w:cs="宋体"/>
          <w:b/>
          <w:sz w:val="32"/>
          <w:szCs w:val="32"/>
        </w:rPr>
        <w:t>招标人：中国医学科学院北京协和医院</w:t>
      </w:r>
    </w:p>
    <w:p w14:paraId="2156C8D1">
      <w:pPr>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2024年</w:t>
      </w:r>
      <w:r>
        <w:rPr>
          <w:rFonts w:hint="eastAsia" w:ascii="宋体" w:hAnsi="宋体" w:eastAsia="宋体" w:cs="宋体"/>
          <w:b/>
          <w:sz w:val="32"/>
          <w:szCs w:val="32"/>
          <w:lang w:val="en-US" w:eastAsia="zh-CN"/>
        </w:rPr>
        <w:t>8</w:t>
      </w:r>
      <w:r>
        <w:rPr>
          <w:rFonts w:hint="eastAsia" w:ascii="宋体" w:hAnsi="宋体" w:eastAsia="宋体" w:cs="宋体"/>
          <w:b/>
          <w:sz w:val="32"/>
          <w:szCs w:val="32"/>
        </w:rPr>
        <w:t>月</w:t>
      </w:r>
    </w:p>
    <w:p w14:paraId="1962C229">
      <w:pPr>
        <w:numPr>
          <w:ilvl w:val="0"/>
          <w:numId w:val="2"/>
        </w:numPr>
        <w:spacing w:line="360" w:lineRule="auto"/>
        <w:outlineLvl w:val="0"/>
        <w:rPr>
          <w:rFonts w:hint="eastAsia" w:ascii="宋体" w:hAnsi="宋体" w:eastAsia="宋体" w:cs="宋体"/>
          <w:b/>
          <w:sz w:val="36"/>
          <w:szCs w:val="36"/>
        </w:rPr>
      </w:pPr>
      <w:bookmarkStart w:id="0" w:name="_Toc44479959"/>
      <w:bookmarkStart w:id="1" w:name="_Toc18322263"/>
      <w:bookmarkStart w:id="2" w:name="_Toc18322386"/>
      <w:bookmarkStart w:id="3" w:name="_Toc464647034"/>
      <w:bookmarkStart w:id="4" w:name="_Toc55455975"/>
      <w:bookmarkStart w:id="5" w:name="_Toc371415903"/>
      <w:bookmarkStart w:id="6" w:name="_Toc44418338"/>
      <w:r>
        <w:rPr>
          <w:rFonts w:hint="eastAsia" w:ascii="宋体" w:hAnsi="宋体" w:eastAsia="宋体" w:cs="宋体"/>
        </w:rPr>
        <w:br w:type="page"/>
      </w:r>
      <w:r>
        <w:rPr>
          <w:rStyle w:val="119"/>
          <w:rFonts w:hint="eastAsia" w:ascii="宋体" w:hAnsi="宋体" w:eastAsia="宋体" w:cs="宋体"/>
          <w:szCs w:val="28"/>
        </w:rPr>
        <w:t>项目基本情况</w:t>
      </w:r>
    </w:p>
    <w:p w14:paraId="7CBF5643">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北京协和医院东单院区北区新鲜油脂分离器维护保养服务项目</w:t>
      </w:r>
    </w:p>
    <w:p w14:paraId="535D5175">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项目预算：</w:t>
      </w:r>
      <w:r>
        <w:rPr>
          <w:rFonts w:hint="eastAsia" w:ascii="宋体" w:hAnsi="宋体" w:cs="宋体"/>
          <w:sz w:val="24"/>
          <w:u w:val="single"/>
          <w:lang w:val="en-US" w:eastAsia="zh-CN"/>
        </w:rPr>
        <w:t xml:space="preserve">  24500元</w:t>
      </w:r>
      <w:r>
        <w:rPr>
          <w:rFonts w:hint="eastAsia" w:ascii="宋体" w:hAnsi="宋体" w:eastAsia="宋体" w:cs="宋体"/>
          <w:sz w:val="24"/>
          <w:u w:val="single"/>
          <w:lang w:val="en-US" w:eastAsia="zh-CN"/>
        </w:rPr>
        <w:t>/年</w:t>
      </w:r>
      <w:r>
        <w:rPr>
          <w:rFonts w:hint="eastAsia" w:ascii="宋体" w:hAnsi="宋体" w:cs="宋体"/>
          <w:sz w:val="24"/>
          <w:u w:val="single"/>
          <w:lang w:val="en-US" w:eastAsia="zh-CN"/>
        </w:rPr>
        <w:t>（73500元</w:t>
      </w:r>
      <w:r>
        <w:rPr>
          <w:rFonts w:hint="eastAsia" w:ascii="宋体" w:hAnsi="宋体" w:eastAsia="宋体" w:cs="宋体"/>
          <w:sz w:val="24"/>
          <w:u w:val="single"/>
          <w:lang w:val="en-US" w:eastAsia="zh-CN"/>
        </w:rPr>
        <w:t>/三年</w:t>
      </w:r>
      <w:r>
        <w:rPr>
          <w:rFonts w:hint="eastAsia" w:ascii="宋体" w:hAnsi="宋体" w:cs="宋体"/>
          <w:sz w:val="24"/>
          <w:u w:val="single"/>
          <w:lang w:val="en-US" w:eastAsia="zh-CN"/>
        </w:rPr>
        <w:t>）</w:t>
      </w:r>
      <w:r>
        <w:rPr>
          <w:rFonts w:hint="eastAsia" w:ascii="宋体" w:hAnsi="宋体" w:eastAsia="宋体" w:cs="宋体"/>
          <w:sz w:val="24"/>
          <w:u w:val="single"/>
        </w:rPr>
        <w:t xml:space="preserve">          </w:t>
      </w:r>
    </w:p>
    <w:p w14:paraId="3E0ADEEE">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计划工期：</w:t>
      </w:r>
      <w:r>
        <w:rPr>
          <w:rFonts w:hint="eastAsia" w:ascii="宋体" w:hAnsi="宋体" w:eastAsia="宋体" w:cs="宋体"/>
          <w:sz w:val="24"/>
          <w:u w:val="single"/>
        </w:rPr>
        <w:t>服务合同期限12个月，合同到期经甲方考核合格，可优先选择乙方续签下一期合同，续签决定权在甲方，合同续签最多不超过</w:t>
      </w:r>
      <w:r>
        <w:rPr>
          <w:rFonts w:hint="eastAsia" w:ascii="宋体" w:hAnsi="宋体" w:cs="宋体"/>
          <w:sz w:val="24"/>
          <w:u w:val="single"/>
          <w:lang w:val="en-US" w:eastAsia="zh-CN"/>
        </w:rPr>
        <w:t>2</w:t>
      </w:r>
      <w:r>
        <w:rPr>
          <w:rFonts w:hint="eastAsia" w:ascii="宋体" w:hAnsi="宋体" w:eastAsia="宋体" w:cs="宋体"/>
          <w:sz w:val="24"/>
          <w:u w:val="single"/>
        </w:rPr>
        <w:t>次。</w:t>
      </w:r>
    </w:p>
    <w:p w14:paraId="421719BE">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项目地点：</w:t>
      </w:r>
      <w:r>
        <w:rPr>
          <w:rFonts w:hint="eastAsia" w:ascii="宋体" w:hAnsi="宋体" w:eastAsia="宋体" w:cs="宋体"/>
          <w:sz w:val="24"/>
          <w:u w:val="single"/>
        </w:rPr>
        <w:t xml:space="preserve">东城区帅府园一号 </w:t>
      </w:r>
    </w:p>
    <w:p w14:paraId="0B435A3B">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招标范围：</w:t>
      </w:r>
      <w:r>
        <w:rPr>
          <w:rFonts w:hint="eastAsia" w:ascii="宋体" w:hAnsi="宋体" w:eastAsia="宋体" w:cs="宋体"/>
          <w:sz w:val="24"/>
          <w:szCs w:val="24"/>
          <w:u w:val="single"/>
        </w:rPr>
        <w:t>北京协和医院</w:t>
      </w:r>
      <w:r>
        <w:rPr>
          <w:rFonts w:hint="eastAsia" w:ascii="宋体" w:hAnsi="宋体" w:cs="宋体"/>
          <w:sz w:val="24"/>
          <w:szCs w:val="24"/>
          <w:u w:val="single"/>
          <w:lang w:eastAsia="zh-CN"/>
        </w:rPr>
        <w:t>东单院区</w:t>
      </w:r>
      <w:r>
        <w:rPr>
          <w:rFonts w:hint="eastAsia" w:ascii="宋体" w:hAnsi="宋体" w:eastAsia="宋体" w:cs="宋体"/>
          <w:sz w:val="24"/>
          <w:szCs w:val="24"/>
          <w:u w:val="single"/>
        </w:rPr>
        <w:t>北区</w:t>
      </w:r>
      <w:r>
        <w:rPr>
          <w:rFonts w:hint="eastAsia" w:ascii="宋体" w:hAnsi="宋体" w:eastAsia="宋体" w:cs="宋体"/>
          <w:sz w:val="24"/>
          <w:szCs w:val="24"/>
          <w:u w:val="single"/>
          <w:lang w:val="en-US" w:eastAsia="zh-CN"/>
        </w:rPr>
        <w:t>外科楼地下二层</w:t>
      </w:r>
      <w:r>
        <w:rPr>
          <w:rFonts w:hint="eastAsia" w:ascii="宋体" w:hAnsi="宋体" w:cs="宋体"/>
          <w:sz w:val="24"/>
          <w:szCs w:val="24"/>
          <w:u w:val="single"/>
          <w:lang w:val="en-US" w:eastAsia="zh-CN"/>
        </w:rPr>
        <w:t>1台</w:t>
      </w:r>
      <w:bookmarkStart w:id="15" w:name="_GoBack"/>
      <w:bookmarkEnd w:id="15"/>
      <w:r>
        <w:rPr>
          <w:rFonts w:hint="eastAsia" w:ascii="宋体" w:hAnsi="宋体" w:eastAsia="宋体" w:cs="宋体"/>
          <w:sz w:val="24"/>
          <w:szCs w:val="24"/>
          <w:u w:val="single"/>
        </w:rPr>
        <w:t>新鲜油</w:t>
      </w:r>
      <w:r>
        <w:rPr>
          <w:rFonts w:hint="eastAsia" w:ascii="宋体" w:hAnsi="宋体" w:cs="宋体"/>
          <w:sz w:val="24"/>
          <w:szCs w:val="24"/>
          <w:u w:val="single"/>
          <w:lang w:val="en-US" w:eastAsia="zh-CN"/>
        </w:rPr>
        <w:t>脂</w:t>
      </w:r>
      <w:r>
        <w:rPr>
          <w:rFonts w:hint="eastAsia" w:ascii="宋体" w:hAnsi="宋体" w:eastAsia="宋体" w:cs="宋体"/>
          <w:sz w:val="24"/>
          <w:szCs w:val="24"/>
          <w:u w:val="single"/>
        </w:rPr>
        <w:t>分离器维护保养项目</w:t>
      </w:r>
    </w:p>
    <w:p w14:paraId="31E9327F">
      <w:pPr>
        <w:numPr>
          <w:ilvl w:val="0"/>
          <w:numId w:val="2"/>
        </w:numPr>
        <w:spacing w:line="360" w:lineRule="auto"/>
        <w:outlineLvl w:val="0"/>
        <w:rPr>
          <w:rStyle w:val="119"/>
          <w:rFonts w:hint="eastAsia" w:ascii="宋体" w:hAnsi="宋体" w:eastAsia="宋体" w:cs="宋体"/>
          <w:szCs w:val="28"/>
        </w:rPr>
      </w:pPr>
      <w:r>
        <w:rPr>
          <w:rStyle w:val="119"/>
          <w:rFonts w:hint="eastAsia" w:ascii="宋体" w:hAnsi="宋体" w:eastAsia="宋体" w:cs="宋体"/>
          <w:szCs w:val="28"/>
        </w:rPr>
        <w:t>投标人资格要求</w:t>
      </w:r>
    </w:p>
    <w:p w14:paraId="5A42FA4B">
      <w:pPr>
        <w:numPr>
          <w:ilvl w:val="0"/>
          <w:numId w:val="4"/>
        </w:numPr>
        <w:spacing w:line="360" w:lineRule="auto"/>
        <w:rPr>
          <w:rFonts w:hint="eastAsia" w:ascii="宋体" w:hAnsi="宋体" w:eastAsia="宋体" w:cs="宋体"/>
          <w:sz w:val="24"/>
        </w:rPr>
      </w:pPr>
      <w:r>
        <w:rPr>
          <w:rFonts w:hint="eastAsia" w:ascii="宋体" w:hAnsi="宋体" w:eastAsia="宋体" w:cs="宋体"/>
          <w:sz w:val="24"/>
        </w:rPr>
        <w:t>具有本项目服务能力，符合、承认并承诺履行本文件各项规定的国内法人和其他组织均可参加投标</w:t>
      </w:r>
    </w:p>
    <w:p w14:paraId="5688E603">
      <w:pPr>
        <w:numPr>
          <w:ilvl w:val="0"/>
          <w:numId w:val="4"/>
        </w:numPr>
        <w:spacing w:line="360" w:lineRule="auto"/>
        <w:rPr>
          <w:rFonts w:hint="eastAsia" w:ascii="宋体" w:hAnsi="宋体" w:eastAsia="宋体" w:cs="宋体"/>
          <w:sz w:val="24"/>
        </w:rPr>
      </w:pPr>
      <w:r>
        <w:rPr>
          <w:rFonts w:hint="eastAsia" w:ascii="宋体" w:hAnsi="宋体" w:eastAsia="宋体" w:cs="宋体"/>
          <w:sz w:val="24"/>
        </w:rPr>
        <w:t>投标人应遵守有关的国家法律、法规和条例，具备《中华人民共和国招标投</w:t>
      </w:r>
      <w:r>
        <w:rPr>
          <w:rFonts w:hint="eastAsia" w:ascii="宋体" w:hAnsi="宋体" w:eastAsia="宋体" w:cs="宋体"/>
          <w:color w:val="000000"/>
          <w:sz w:val="24"/>
        </w:rPr>
        <w:t>标法》和本文件中规定的条件:</w:t>
      </w:r>
    </w:p>
    <w:p w14:paraId="5CECE7F7">
      <w:pPr>
        <w:numPr>
          <w:ilvl w:val="0"/>
          <w:numId w:val="5"/>
        </w:numPr>
        <w:spacing w:line="360" w:lineRule="auto"/>
        <w:rPr>
          <w:rFonts w:hint="eastAsia" w:ascii="宋体" w:hAnsi="宋体" w:eastAsia="宋体" w:cs="宋体"/>
          <w:sz w:val="24"/>
        </w:rPr>
      </w:pPr>
      <w:r>
        <w:rPr>
          <w:rFonts w:hint="eastAsia" w:ascii="宋体" w:hAnsi="宋体" w:eastAsia="宋体" w:cs="宋体"/>
          <w:sz w:val="24"/>
        </w:rPr>
        <w:t>投标人必须是依照《中华人民共和国公司法》登记注册的且依法取得工商行政管理部门颁发的《企业法人营业执照》，具有独立法人资格的投标人；（提供复印件加盖公章）</w:t>
      </w:r>
    </w:p>
    <w:p w14:paraId="078BD7A2">
      <w:pPr>
        <w:numPr>
          <w:ilvl w:val="0"/>
          <w:numId w:val="5"/>
        </w:numPr>
        <w:spacing w:line="360" w:lineRule="auto"/>
        <w:rPr>
          <w:rFonts w:hint="eastAsia" w:ascii="宋体" w:hAnsi="宋体" w:eastAsia="宋体" w:cs="宋体"/>
          <w:sz w:val="24"/>
        </w:rPr>
      </w:pPr>
      <w:r>
        <w:rPr>
          <w:rFonts w:hint="eastAsia" w:ascii="宋体" w:hAnsi="宋体" w:eastAsia="宋体" w:cs="宋体"/>
          <w:sz w:val="24"/>
        </w:rPr>
        <w:t>投标人经营状态：在近三年（2021年</w:t>
      </w:r>
      <w:r>
        <w:rPr>
          <w:rFonts w:hint="eastAsia" w:ascii="宋体" w:hAnsi="宋体" w:eastAsia="宋体" w:cs="宋体"/>
          <w:sz w:val="24"/>
          <w:lang w:val="en-US" w:eastAsia="zh-CN"/>
        </w:rPr>
        <w:t>8</w:t>
      </w:r>
      <w:r>
        <w:rPr>
          <w:rFonts w:hint="eastAsia" w:ascii="宋体" w:hAnsi="宋体" w:eastAsia="宋体" w:cs="宋体"/>
          <w:sz w:val="24"/>
        </w:rPr>
        <w:t>月1日起至2024年</w:t>
      </w:r>
      <w:r>
        <w:rPr>
          <w:rFonts w:hint="eastAsia" w:ascii="宋体" w:hAnsi="宋体" w:eastAsia="宋体" w:cs="宋体"/>
          <w:sz w:val="24"/>
          <w:lang w:val="en-US" w:eastAsia="zh-CN"/>
        </w:rPr>
        <w:t>8</w:t>
      </w:r>
      <w:r>
        <w:rPr>
          <w:rFonts w:hint="eastAsia" w:ascii="宋体" w:hAnsi="宋体" w:eastAsia="宋体" w:cs="宋体"/>
          <w:sz w:val="24"/>
        </w:rPr>
        <w:t>月1日）内没有骗取中标和严重违约问题，在经营活动中没有重大违法记录，没有处于被责令停业，投标资格被取消，财产被接管、冻结，破产状态；（提供承诺书并加盖公章，格式自拟）</w:t>
      </w:r>
    </w:p>
    <w:p w14:paraId="1ADC20B8">
      <w:pPr>
        <w:numPr>
          <w:ilvl w:val="0"/>
          <w:numId w:val="5"/>
        </w:numPr>
        <w:spacing w:line="360" w:lineRule="auto"/>
        <w:rPr>
          <w:rFonts w:hint="eastAsia" w:ascii="宋体" w:hAnsi="宋体" w:eastAsia="宋体" w:cs="宋体"/>
          <w:sz w:val="24"/>
        </w:rPr>
      </w:pPr>
      <w:r>
        <w:rPr>
          <w:rFonts w:hint="eastAsia" w:ascii="宋体" w:hAnsi="宋体" w:eastAsia="宋体" w:cs="宋体"/>
          <w:sz w:val="24"/>
        </w:rPr>
        <w:t>信用良好，在政府采购活动中无严重违法失信行为，未被列入“信用中国”网站和中国政府采购网的失信被执行人、重大税收违法案件当事人名单、政府采购严重违法失信行为记录名单；（采购方自行查询）</w:t>
      </w:r>
    </w:p>
    <w:p w14:paraId="6FDB2F35">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sz w:val="24"/>
        </w:rPr>
        <w:t>单位资质：</w:t>
      </w:r>
      <w:r>
        <w:rPr>
          <w:rFonts w:hint="eastAsia" w:ascii="宋体" w:hAnsi="宋体" w:eastAsia="宋体" w:cs="宋体"/>
          <w:color w:val="000000"/>
          <w:sz w:val="24"/>
          <w:highlight w:val="none"/>
        </w:rPr>
        <w:t>持有</w:t>
      </w:r>
      <w:r>
        <w:rPr>
          <w:rFonts w:hint="eastAsia" w:ascii="宋体" w:hAnsi="宋体" w:eastAsia="宋体" w:cs="宋体"/>
          <w:color w:val="000000"/>
          <w:sz w:val="24"/>
          <w:highlight w:val="none"/>
          <w:lang w:val="en-US" w:eastAsia="zh-CN"/>
        </w:rPr>
        <w:t>企业营业执照、道路运输经营许可证、隔油池清理服务企业资质证书</w:t>
      </w:r>
      <w:r>
        <w:rPr>
          <w:rFonts w:hint="eastAsia" w:ascii="宋体" w:hAnsi="宋体" w:eastAsia="宋体" w:cs="宋体"/>
          <w:color w:val="000000"/>
          <w:sz w:val="24"/>
        </w:rPr>
        <w:t>（提供复印件并加盖公章）</w:t>
      </w:r>
    </w:p>
    <w:p w14:paraId="46AEE510">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sz w:val="24"/>
        </w:rPr>
        <w:t>业绩要求：</w:t>
      </w:r>
      <w:r>
        <w:rPr>
          <w:rFonts w:hint="eastAsia" w:ascii="宋体" w:hAnsi="宋体" w:eastAsia="宋体" w:cs="宋体"/>
          <w:color w:val="000000"/>
          <w:sz w:val="24"/>
          <w:lang w:val="en-US" w:eastAsia="zh-CN"/>
        </w:rPr>
        <w:t>具有隔油池维护保养专业经验</w:t>
      </w:r>
      <w:r>
        <w:rPr>
          <w:rFonts w:hint="eastAsia" w:ascii="宋体" w:hAnsi="宋体" w:eastAsia="宋体" w:cs="宋体"/>
          <w:color w:val="000000"/>
          <w:sz w:val="24"/>
        </w:rPr>
        <w:t>（提供至少</w:t>
      </w:r>
      <w:r>
        <w:rPr>
          <w:rFonts w:hint="eastAsia" w:ascii="宋体" w:hAnsi="宋体" w:eastAsia="宋体" w:cs="宋体"/>
          <w:color w:val="000000"/>
          <w:sz w:val="24"/>
          <w:lang w:val="en-US" w:eastAsia="zh-CN"/>
        </w:rPr>
        <w:t>1</w:t>
      </w:r>
      <w:r>
        <w:rPr>
          <w:rFonts w:hint="eastAsia" w:ascii="宋体" w:hAnsi="宋体" w:eastAsia="宋体" w:cs="宋体"/>
          <w:color w:val="000000"/>
          <w:sz w:val="24"/>
        </w:rPr>
        <w:t>个合同复印件并加盖公章）。</w:t>
      </w:r>
    </w:p>
    <w:p w14:paraId="66FC65F0">
      <w:pPr>
        <w:numPr>
          <w:ilvl w:val="0"/>
          <w:numId w:val="5"/>
        </w:numPr>
        <w:spacing w:line="360" w:lineRule="auto"/>
        <w:rPr>
          <w:rFonts w:hint="eastAsia" w:ascii="宋体" w:hAnsi="宋体" w:eastAsia="宋体" w:cs="宋体"/>
          <w:color w:val="auto"/>
          <w:sz w:val="24"/>
          <w:lang w:eastAsia="zh-CN"/>
        </w:rPr>
      </w:pPr>
      <w:r>
        <w:rPr>
          <w:rFonts w:hint="eastAsia" w:ascii="宋体" w:hAnsi="宋体" w:eastAsia="宋体" w:cs="宋体"/>
          <w:i w:val="0"/>
          <w:iCs w:val="0"/>
          <w:caps w:val="0"/>
          <w:color w:val="auto"/>
          <w:spacing w:val="0"/>
          <w:sz w:val="24"/>
          <w:szCs w:val="24"/>
          <w:shd w:val="clear" w:fill="FFFFFF"/>
          <w:lang w:val="en-US" w:eastAsia="zh-CN"/>
        </w:rPr>
        <w:t>遵守国家</w:t>
      </w:r>
      <w:r>
        <w:rPr>
          <w:rFonts w:hint="eastAsia" w:ascii="宋体" w:hAnsi="宋体" w:eastAsia="宋体" w:cs="宋体"/>
          <w:i w:val="0"/>
          <w:iCs w:val="0"/>
          <w:caps w:val="0"/>
          <w:color w:val="auto"/>
          <w:spacing w:val="0"/>
          <w:sz w:val="24"/>
          <w:szCs w:val="24"/>
          <w:shd w:val="clear" w:fill="FFFFFF"/>
        </w:rPr>
        <w:t>环保</w:t>
      </w:r>
      <w:r>
        <w:rPr>
          <w:rFonts w:hint="eastAsia" w:ascii="宋体" w:hAnsi="宋体" w:eastAsia="宋体" w:cs="宋体"/>
          <w:i w:val="0"/>
          <w:iCs w:val="0"/>
          <w:caps w:val="0"/>
          <w:color w:val="auto"/>
          <w:spacing w:val="0"/>
          <w:sz w:val="24"/>
          <w:szCs w:val="24"/>
          <w:shd w:val="clear" w:fill="FFFFFF"/>
          <w:lang w:val="en-US" w:eastAsia="zh-CN"/>
        </w:rPr>
        <w:t>法</w:t>
      </w:r>
      <w:r>
        <w:rPr>
          <w:rFonts w:hint="eastAsia" w:ascii="宋体" w:hAnsi="宋体" w:eastAsia="宋体" w:cs="宋体"/>
          <w:i w:val="0"/>
          <w:iCs w:val="0"/>
          <w:caps w:val="0"/>
          <w:color w:val="auto"/>
          <w:spacing w:val="0"/>
          <w:sz w:val="24"/>
          <w:szCs w:val="24"/>
          <w:shd w:val="clear" w:fill="FFFFFF"/>
        </w:rPr>
        <w:t>标准和规范，确保清洗</w:t>
      </w:r>
      <w:r>
        <w:rPr>
          <w:rFonts w:hint="eastAsia" w:ascii="宋体" w:hAnsi="宋体" w:eastAsia="宋体" w:cs="宋体"/>
          <w:i w:val="0"/>
          <w:iCs w:val="0"/>
          <w:caps w:val="0"/>
          <w:color w:val="auto"/>
          <w:spacing w:val="0"/>
          <w:sz w:val="24"/>
          <w:szCs w:val="24"/>
          <w:shd w:val="clear" w:fill="FFFFFF"/>
          <w:lang w:val="en-US" w:eastAsia="zh-CN"/>
        </w:rPr>
        <w:t>后费油废渣</w:t>
      </w:r>
      <w:r>
        <w:rPr>
          <w:rFonts w:hint="eastAsia" w:ascii="宋体" w:hAnsi="宋体" w:eastAsia="宋体" w:cs="宋体"/>
          <w:i w:val="0"/>
          <w:iCs w:val="0"/>
          <w:caps w:val="0"/>
          <w:color w:val="auto"/>
          <w:spacing w:val="0"/>
          <w:sz w:val="24"/>
          <w:szCs w:val="24"/>
          <w:shd w:val="clear" w:fill="FFFFFF"/>
        </w:rPr>
        <w:t>不会对环境造成污染和危害。</w:t>
      </w:r>
      <w:r>
        <w:rPr>
          <w:rFonts w:hint="eastAsia" w:ascii="宋体" w:hAnsi="宋体" w:eastAsia="宋体" w:cs="宋体"/>
          <w:color w:val="auto"/>
          <w:sz w:val="24"/>
          <w:szCs w:val="24"/>
        </w:rPr>
        <w:t>严禁将废油、废渣卖给第三方</w:t>
      </w:r>
      <w:r>
        <w:rPr>
          <w:rFonts w:hint="eastAsia" w:ascii="宋体" w:hAnsi="宋体" w:eastAsia="宋体" w:cs="宋体"/>
          <w:sz w:val="24"/>
        </w:rPr>
        <w:t>（提供承诺书并加盖公章，格式自拟）</w:t>
      </w:r>
      <w:r>
        <w:rPr>
          <w:rFonts w:hint="eastAsia" w:ascii="宋体" w:hAnsi="宋体" w:eastAsia="宋体" w:cs="宋体"/>
          <w:color w:val="auto"/>
          <w:sz w:val="24"/>
          <w:szCs w:val="24"/>
          <w:lang w:eastAsia="zh-CN"/>
        </w:rPr>
        <w:t>；</w:t>
      </w:r>
    </w:p>
    <w:p w14:paraId="3E96645D">
      <w:pPr>
        <w:numPr>
          <w:ilvl w:val="0"/>
          <w:numId w:val="4"/>
        </w:numPr>
        <w:spacing w:line="360" w:lineRule="auto"/>
        <w:rPr>
          <w:rFonts w:hint="eastAsia" w:ascii="宋体" w:hAnsi="宋体" w:eastAsia="宋体" w:cs="宋体"/>
          <w:sz w:val="24"/>
        </w:rPr>
      </w:pPr>
      <w:r>
        <w:rPr>
          <w:rFonts w:hint="eastAsia" w:ascii="宋体" w:hAnsi="宋体" w:eastAsia="宋体" w:cs="宋体"/>
          <w:sz w:val="24"/>
        </w:rPr>
        <w:t>投标人必须具有履行合同所必需的设备和专业技术能力；</w:t>
      </w:r>
    </w:p>
    <w:p w14:paraId="2A951D8D">
      <w:pPr>
        <w:numPr>
          <w:ilvl w:val="0"/>
          <w:numId w:val="4"/>
        </w:numPr>
        <w:spacing w:line="360" w:lineRule="auto"/>
        <w:rPr>
          <w:rFonts w:hint="eastAsia" w:ascii="宋体" w:hAnsi="宋体" w:eastAsia="宋体" w:cs="宋体"/>
          <w:sz w:val="24"/>
        </w:rPr>
      </w:pPr>
      <w:r>
        <w:rPr>
          <w:rFonts w:hint="eastAsia" w:ascii="宋体" w:hAnsi="宋体" w:eastAsia="宋体" w:cs="宋体"/>
          <w:sz w:val="24"/>
        </w:rPr>
        <w:t>本项目不接受联合体投标，禁止任何形式的分包和转包。</w:t>
      </w:r>
    </w:p>
    <w:p w14:paraId="359B74ED">
      <w:pPr>
        <w:numPr>
          <w:ilvl w:val="0"/>
          <w:numId w:val="4"/>
        </w:numPr>
        <w:spacing w:line="360" w:lineRule="auto"/>
        <w:rPr>
          <w:rFonts w:hint="eastAsia" w:ascii="宋体" w:hAnsi="宋体" w:eastAsia="宋体" w:cs="宋体"/>
          <w:sz w:val="24"/>
        </w:rPr>
      </w:pPr>
      <w:r>
        <w:rPr>
          <w:rFonts w:hint="eastAsia" w:ascii="宋体" w:hAnsi="宋体" w:eastAsia="宋体" w:cs="宋体"/>
          <w:sz w:val="24"/>
        </w:rPr>
        <w:t>如投标人代表不是法定代表人，须持有《法定代表人授权委托书》。</w:t>
      </w:r>
    </w:p>
    <w:p w14:paraId="27E1859C">
      <w:pPr>
        <w:numPr>
          <w:ilvl w:val="0"/>
          <w:numId w:val="2"/>
        </w:numPr>
        <w:spacing w:line="360" w:lineRule="auto"/>
        <w:outlineLvl w:val="0"/>
        <w:rPr>
          <w:rStyle w:val="119"/>
          <w:rFonts w:hint="eastAsia" w:ascii="宋体" w:hAnsi="宋体" w:eastAsia="宋体" w:cs="宋体"/>
          <w:szCs w:val="28"/>
        </w:rPr>
      </w:pPr>
      <w:r>
        <w:rPr>
          <w:rStyle w:val="119"/>
          <w:rFonts w:hint="eastAsia" w:ascii="宋体" w:hAnsi="宋体" w:eastAsia="宋体" w:cs="宋体"/>
          <w:szCs w:val="28"/>
        </w:rPr>
        <w:t>项目需求：</w:t>
      </w:r>
    </w:p>
    <w:p w14:paraId="11CF7F87">
      <w:pPr>
        <w:numPr>
          <w:ilvl w:val="0"/>
          <w:numId w:val="6"/>
        </w:numPr>
        <w:spacing w:line="360" w:lineRule="auto"/>
        <w:outlineLvl w:val="0"/>
        <w:rPr>
          <w:rStyle w:val="119"/>
          <w:rFonts w:hint="eastAsia" w:ascii="宋体" w:hAnsi="宋体" w:eastAsia="宋体" w:cs="宋体"/>
          <w:sz w:val="28"/>
          <w:szCs w:val="28"/>
        </w:rPr>
      </w:pPr>
      <w:r>
        <w:rPr>
          <w:rStyle w:val="119"/>
          <w:rFonts w:hint="eastAsia" w:ascii="宋体" w:hAnsi="宋体" w:eastAsia="宋体" w:cs="宋体"/>
          <w:sz w:val="28"/>
          <w:szCs w:val="28"/>
        </w:rPr>
        <w:t xml:space="preserve">维保设备清单： </w:t>
      </w:r>
    </w:p>
    <w:tbl>
      <w:tblPr>
        <w:tblStyle w:val="32"/>
        <w:tblW w:w="7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8"/>
        <w:gridCol w:w="1928"/>
        <w:gridCol w:w="1928"/>
        <w:gridCol w:w="1928"/>
      </w:tblGrid>
      <w:tr w14:paraId="1B148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28" w:type="dxa"/>
            <w:noWrap/>
            <w:vAlign w:val="center"/>
          </w:tcPr>
          <w:p w14:paraId="605C06F4">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序号</w:t>
            </w:r>
          </w:p>
        </w:tc>
        <w:tc>
          <w:tcPr>
            <w:tcW w:w="1928" w:type="dxa"/>
            <w:vAlign w:val="center"/>
          </w:tcPr>
          <w:p w14:paraId="45839F39">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型号</w:t>
            </w:r>
          </w:p>
        </w:tc>
        <w:tc>
          <w:tcPr>
            <w:tcW w:w="1928" w:type="dxa"/>
            <w:vAlign w:val="center"/>
          </w:tcPr>
          <w:p w14:paraId="65802CB7">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数量</w:t>
            </w:r>
          </w:p>
        </w:tc>
        <w:tc>
          <w:tcPr>
            <w:tcW w:w="1928" w:type="dxa"/>
            <w:noWrap/>
            <w:vAlign w:val="center"/>
          </w:tcPr>
          <w:p w14:paraId="01404E9D">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位置</w:t>
            </w:r>
          </w:p>
        </w:tc>
      </w:tr>
      <w:tr w14:paraId="18468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28" w:type="dxa"/>
            <w:noWrap/>
            <w:vAlign w:val="center"/>
          </w:tcPr>
          <w:p w14:paraId="7C88FF53">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1</w:t>
            </w:r>
          </w:p>
        </w:tc>
        <w:tc>
          <w:tcPr>
            <w:tcW w:w="1928" w:type="dxa"/>
            <w:vAlign w:val="center"/>
          </w:tcPr>
          <w:p w14:paraId="2EB803F5">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MOSE-43</w:t>
            </w:r>
          </w:p>
        </w:tc>
        <w:tc>
          <w:tcPr>
            <w:tcW w:w="1928" w:type="dxa"/>
            <w:vAlign w:val="center"/>
          </w:tcPr>
          <w:p w14:paraId="647CA658">
            <w:pPr>
              <w:spacing w:line="520" w:lineRule="exact"/>
              <w:jc w:val="center"/>
              <w:rPr>
                <w:rFonts w:hint="eastAsia" w:ascii="宋体" w:hAnsi="宋体" w:eastAsia="宋体" w:cs="宋体"/>
                <w:color w:val="000000"/>
                <w:kern w:val="0"/>
                <w:sz w:val="24"/>
                <w:szCs w:val="22"/>
                <w:lang w:eastAsia="zh-CN"/>
              </w:rPr>
            </w:pPr>
            <w:r>
              <w:rPr>
                <w:rFonts w:hint="eastAsia" w:ascii="宋体" w:hAnsi="宋体" w:eastAsia="宋体" w:cs="宋体"/>
                <w:lang w:val="en-US" w:eastAsia="zh-CN"/>
              </w:rPr>
              <w:t>1</w:t>
            </w:r>
          </w:p>
        </w:tc>
        <w:tc>
          <w:tcPr>
            <w:tcW w:w="1928" w:type="dxa"/>
            <w:noWrap/>
            <w:vAlign w:val="center"/>
          </w:tcPr>
          <w:p w14:paraId="1D065DBB">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地下2层设备间</w:t>
            </w:r>
          </w:p>
        </w:tc>
      </w:tr>
    </w:tbl>
    <w:p w14:paraId="4571733E">
      <w:pPr>
        <w:numPr>
          <w:ilvl w:val="0"/>
          <w:numId w:val="6"/>
        </w:numPr>
        <w:spacing w:line="360" w:lineRule="auto"/>
        <w:outlineLvl w:val="0"/>
        <w:rPr>
          <w:rStyle w:val="119"/>
          <w:rFonts w:hint="eastAsia" w:ascii="宋体" w:hAnsi="宋体" w:eastAsia="宋体" w:cs="宋体"/>
          <w:b/>
          <w:bCs/>
          <w:sz w:val="28"/>
          <w:szCs w:val="28"/>
        </w:rPr>
      </w:pPr>
      <w:r>
        <w:rPr>
          <w:rStyle w:val="119"/>
          <w:rFonts w:hint="eastAsia" w:ascii="宋体" w:hAnsi="宋体" w:eastAsia="宋体" w:cs="宋体"/>
          <w:b/>
          <w:bCs/>
          <w:sz w:val="28"/>
          <w:szCs w:val="28"/>
        </w:rPr>
        <w:t>维保工作要求：</w:t>
      </w:r>
    </w:p>
    <w:bookmarkEnd w:id="0"/>
    <w:bookmarkEnd w:id="1"/>
    <w:bookmarkEnd w:id="2"/>
    <w:bookmarkEnd w:id="3"/>
    <w:bookmarkEnd w:id="4"/>
    <w:bookmarkEnd w:id="5"/>
    <w:bookmarkEnd w:id="6"/>
    <w:p w14:paraId="264158E6">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b w:val="0"/>
          <w:bCs w:val="0"/>
          <w:sz w:val="24"/>
          <w:szCs w:val="24"/>
          <w:lang w:val="en-US" w:eastAsia="zh-CN"/>
        </w:rPr>
      </w:pPr>
      <w:bookmarkStart w:id="7" w:name="_Toc342296144"/>
      <w:bookmarkStart w:id="8" w:name="_Toc342297601"/>
      <w:bookmarkStart w:id="9" w:name="_Toc464647038"/>
      <w:bookmarkStart w:id="10" w:name="_Toc371415907"/>
      <w:r>
        <w:rPr>
          <w:rStyle w:val="119"/>
          <w:rFonts w:hint="eastAsia" w:ascii="宋体" w:hAnsi="宋体" w:eastAsia="宋体" w:cs="宋体"/>
          <w:b w:val="0"/>
          <w:bCs w:val="0"/>
          <w:sz w:val="24"/>
          <w:szCs w:val="24"/>
        </w:rPr>
        <w:t>每</w:t>
      </w:r>
      <w:r>
        <w:rPr>
          <w:rStyle w:val="119"/>
          <w:rFonts w:hint="eastAsia" w:ascii="宋体" w:hAnsi="宋体" w:eastAsia="宋体" w:cs="宋体"/>
          <w:b w:val="0"/>
          <w:bCs w:val="0"/>
          <w:sz w:val="24"/>
          <w:szCs w:val="24"/>
          <w:lang w:val="en-US"/>
        </w:rPr>
        <w:t>10天对油脂分离器进行</w:t>
      </w:r>
      <w:r>
        <w:rPr>
          <w:rStyle w:val="119"/>
          <w:rFonts w:hint="eastAsia" w:ascii="宋体" w:hAnsi="宋体" w:eastAsia="宋体" w:cs="宋体"/>
          <w:b w:val="0"/>
          <w:bCs w:val="0"/>
          <w:sz w:val="24"/>
          <w:szCs w:val="24"/>
        </w:rPr>
        <w:t>保养维护；</w:t>
      </w:r>
      <w:r>
        <w:rPr>
          <w:rFonts w:hint="eastAsia" w:ascii="宋体" w:hAnsi="宋体" w:eastAsia="宋体" w:cs="宋体"/>
          <w:b w:val="0"/>
          <w:bCs w:val="0"/>
          <w:sz w:val="24"/>
          <w:szCs w:val="24"/>
        </w:rPr>
        <w:t>将废油、废渣</w:t>
      </w:r>
      <w:r>
        <w:rPr>
          <w:rFonts w:hint="eastAsia" w:ascii="宋体" w:hAnsi="宋体" w:eastAsia="宋体" w:cs="宋体"/>
          <w:b w:val="0"/>
          <w:bCs w:val="0"/>
          <w:sz w:val="24"/>
          <w:szCs w:val="24"/>
          <w:lang w:val="en-US" w:eastAsia="zh-CN"/>
        </w:rPr>
        <w:t>清理</w:t>
      </w:r>
      <w:r>
        <w:rPr>
          <w:rFonts w:hint="eastAsia" w:ascii="宋体" w:hAnsi="宋体" w:eastAsia="宋体" w:cs="宋体"/>
          <w:b w:val="0"/>
          <w:bCs w:val="0"/>
          <w:sz w:val="24"/>
          <w:szCs w:val="24"/>
        </w:rPr>
        <w:t>并消纳至卫生及环保部门允许的地方</w:t>
      </w:r>
      <w:r>
        <w:rPr>
          <w:rFonts w:hint="eastAsia" w:ascii="宋体" w:hAnsi="宋体" w:eastAsia="宋体" w:cs="宋体"/>
          <w:b w:val="0"/>
          <w:bCs w:val="0"/>
          <w:sz w:val="24"/>
          <w:szCs w:val="24"/>
          <w:lang w:eastAsia="zh-CN"/>
        </w:rPr>
        <w:t>；</w:t>
      </w:r>
    </w:p>
    <w:p w14:paraId="4F48D8BF">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sz w:val="24"/>
          <w:szCs w:val="24"/>
        </w:rPr>
        <w:t>每</w:t>
      </w:r>
      <w:r>
        <w:rPr>
          <w:rFonts w:hint="eastAsia" w:ascii="宋体" w:hAnsi="宋体" w:eastAsia="宋体" w:cs="宋体"/>
          <w:sz w:val="24"/>
          <w:szCs w:val="24"/>
          <w:u w:val="none"/>
        </w:rPr>
        <w:t>45</w:t>
      </w:r>
      <w:r>
        <w:rPr>
          <w:rFonts w:hint="eastAsia" w:ascii="宋体" w:hAnsi="宋体" w:eastAsia="宋体" w:cs="宋体"/>
          <w:sz w:val="24"/>
          <w:szCs w:val="24"/>
        </w:rPr>
        <w:t>天开盖清掏罐体内厨余残渣一次，以保证新鲜油脂分离器的正常运行。</w:t>
      </w:r>
    </w:p>
    <w:p w14:paraId="42830E51">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所有作业人员必须经过专业培训，了解相关安全操作规程和事故应急处理要求。</w:t>
      </w:r>
    </w:p>
    <w:p w14:paraId="3472CEE7">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作业结束后，要清理作业现场和周边，确保工作场所的卫生和整洁。</w:t>
      </w:r>
    </w:p>
    <w:p w14:paraId="63B68364">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Style w:val="119"/>
          <w:rFonts w:hint="eastAsia" w:ascii="宋体" w:hAnsi="宋体" w:eastAsia="宋体" w:cs="宋体"/>
          <w:b w:val="0"/>
          <w:bCs w:val="0"/>
          <w:sz w:val="24"/>
          <w:szCs w:val="24"/>
          <w:lang w:val="en-US"/>
        </w:rPr>
      </w:pPr>
      <w:r>
        <w:rPr>
          <w:rStyle w:val="119"/>
          <w:rFonts w:hint="eastAsia" w:ascii="宋体" w:hAnsi="宋体" w:eastAsia="宋体" w:cs="宋体"/>
          <w:b w:val="0"/>
          <w:sz w:val="24"/>
          <w:szCs w:val="24"/>
          <w:lang w:val="en-US"/>
        </w:rPr>
        <w:t>清掏后的</w:t>
      </w:r>
      <w:r>
        <w:rPr>
          <w:rFonts w:hint="eastAsia" w:ascii="宋体" w:hAnsi="宋体" w:eastAsia="宋体" w:cs="宋体"/>
          <w:b w:val="0"/>
          <w:bCs w:val="0"/>
          <w:sz w:val="24"/>
          <w:szCs w:val="24"/>
          <w:lang w:val="en-US" w:eastAsia="zh-CN"/>
        </w:rPr>
        <w:t>污物</w:t>
      </w:r>
      <w:r>
        <w:rPr>
          <w:rStyle w:val="119"/>
          <w:rFonts w:hint="eastAsia" w:ascii="宋体" w:hAnsi="宋体" w:eastAsia="宋体" w:cs="宋体"/>
          <w:b w:val="0"/>
          <w:sz w:val="24"/>
          <w:szCs w:val="24"/>
          <w:lang w:val="en-US"/>
        </w:rPr>
        <w:t>包装应符合国家标准，并严格按照《危险废物鉴定标准》标识打标，适时运往危险废物收集处进行安全处理。</w:t>
      </w:r>
      <w:r>
        <w:rPr>
          <w:rFonts w:hint="eastAsia" w:ascii="宋体" w:hAnsi="宋体" w:eastAsia="宋体" w:cs="宋体"/>
          <w:b w:val="0"/>
          <w:bCs w:val="0"/>
          <w:sz w:val="24"/>
          <w:szCs w:val="24"/>
        </w:rPr>
        <w:t>严禁将废油、废渣卖给第三方</w:t>
      </w:r>
      <w:r>
        <w:rPr>
          <w:rFonts w:hint="eastAsia" w:ascii="宋体" w:hAnsi="宋体" w:eastAsia="宋体" w:cs="宋体"/>
          <w:b w:val="0"/>
          <w:bCs w:val="0"/>
          <w:sz w:val="24"/>
          <w:szCs w:val="24"/>
          <w:lang w:eastAsia="zh-CN"/>
        </w:rPr>
        <w:t>。</w:t>
      </w:r>
    </w:p>
    <w:p w14:paraId="4A3CDB3A">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Style w:val="119"/>
          <w:rFonts w:hint="eastAsia" w:ascii="宋体" w:hAnsi="宋体" w:eastAsia="宋体" w:cs="宋体"/>
          <w:b w:val="0"/>
          <w:bCs w:val="0"/>
          <w:sz w:val="24"/>
          <w:szCs w:val="24"/>
          <w:lang w:val="en-US"/>
        </w:rPr>
      </w:pPr>
      <w:r>
        <w:rPr>
          <w:rStyle w:val="119"/>
          <w:rFonts w:hint="eastAsia" w:ascii="宋体" w:hAnsi="宋体" w:eastAsia="宋体" w:cs="宋体"/>
          <w:b w:val="0"/>
          <w:bCs w:val="0"/>
          <w:sz w:val="24"/>
          <w:szCs w:val="24"/>
          <w:lang w:val="en-US"/>
        </w:rPr>
        <w:t>清理维护过程中</w:t>
      </w:r>
      <w:r>
        <w:rPr>
          <w:rStyle w:val="119"/>
          <w:rFonts w:hint="eastAsia" w:ascii="宋体" w:hAnsi="宋体" w:eastAsia="宋体" w:cs="宋体"/>
          <w:b w:val="0"/>
          <w:sz w:val="24"/>
          <w:szCs w:val="24"/>
          <w:lang w:val="en-US"/>
        </w:rPr>
        <w:t>发现</w:t>
      </w:r>
      <w:r>
        <w:rPr>
          <w:rStyle w:val="119"/>
          <w:rFonts w:hint="eastAsia" w:ascii="宋体" w:hAnsi="宋体" w:eastAsia="宋体" w:cs="宋体"/>
          <w:b w:val="0"/>
          <w:bCs w:val="0"/>
          <w:sz w:val="24"/>
          <w:szCs w:val="24"/>
          <w:lang w:val="en-US"/>
        </w:rPr>
        <w:t>设备异常能够及时处理并与管理人员及时反映沟通；</w:t>
      </w:r>
    </w:p>
    <w:p w14:paraId="61729D2E">
      <w:pPr>
        <w:numPr>
          <w:ilvl w:val="0"/>
          <w:numId w:val="2"/>
        </w:numPr>
        <w:spacing w:line="360" w:lineRule="auto"/>
        <w:outlineLvl w:val="0"/>
        <w:rPr>
          <w:rStyle w:val="119"/>
          <w:rFonts w:hint="eastAsia" w:ascii="宋体" w:hAnsi="宋体" w:eastAsia="宋体" w:cs="宋体"/>
          <w:szCs w:val="28"/>
        </w:rPr>
      </w:pPr>
      <w:r>
        <w:rPr>
          <w:rStyle w:val="119"/>
          <w:rFonts w:hint="eastAsia" w:ascii="宋体" w:hAnsi="宋体" w:eastAsia="宋体" w:cs="宋体"/>
          <w:szCs w:val="28"/>
        </w:rPr>
        <w:t>比价方式</w:t>
      </w:r>
    </w:p>
    <w:p w14:paraId="0504DD6F">
      <w:pPr>
        <w:numPr>
          <w:ilvl w:val="0"/>
          <w:numId w:val="8"/>
        </w:numPr>
        <w:spacing w:line="360" w:lineRule="auto"/>
        <w:jc w:val="left"/>
        <w:rPr>
          <w:rFonts w:hint="eastAsia" w:ascii="宋体" w:hAnsi="宋体" w:eastAsia="宋体" w:cs="宋体"/>
          <w:bCs/>
          <w:sz w:val="24"/>
        </w:rPr>
      </w:pPr>
      <w:r>
        <w:rPr>
          <w:rFonts w:hint="eastAsia" w:ascii="宋体" w:hAnsi="宋体" w:eastAsia="宋体" w:cs="宋体"/>
          <w:bCs/>
          <w:sz w:val="24"/>
        </w:rPr>
        <w:t>招标人组建比价小组，由招标人组成，成员人数为3人。</w:t>
      </w:r>
    </w:p>
    <w:p w14:paraId="26AF9822">
      <w:pPr>
        <w:numPr>
          <w:ilvl w:val="0"/>
          <w:numId w:val="8"/>
        </w:numPr>
        <w:spacing w:line="360" w:lineRule="auto"/>
        <w:jc w:val="left"/>
        <w:rPr>
          <w:rFonts w:hint="eastAsia" w:ascii="宋体" w:hAnsi="宋体" w:eastAsia="宋体" w:cs="宋体"/>
          <w:bCs/>
          <w:sz w:val="24"/>
        </w:rPr>
      </w:pPr>
      <w:r>
        <w:rPr>
          <w:rFonts w:hint="eastAsia" w:ascii="宋体" w:hAnsi="宋体" w:eastAsia="宋体" w:cs="宋体"/>
          <w:bCs/>
          <w:sz w:val="24"/>
        </w:rPr>
        <w:t>在招标采购中，出现下列情形之一的，应予废标：</w:t>
      </w:r>
    </w:p>
    <w:p w14:paraId="396C1BA8">
      <w:pPr>
        <w:numPr>
          <w:ilvl w:val="0"/>
          <w:numId w:val="9"/>
        </w:numPr>
        <w:spacing w:line="360" w:lineRule="auto"/>
        <w:rPr>
          <w:rFonts w:hint="eastAsia" w:ascii="宋体" w:hAnsi="宋体" w:eastAsia="宋体" w:cs="宋体"/>
          <w:sz w:val="24"/>
        </w:rPr>
      </w:pPr>
      <w:r>
        <w:rPr>
          <w:rFonts w:hint="eastAsia" w:ascii="宋体" w:hAnsi="宋体" w:eastAsia="宋体" w:cs="宋体"/>
          <w:sz w:val="24"/>
        </w:rPr>
        <w:t>符合专业条件的供应商或者对招标文件作实质响应的供应商不足三家的；</w:t>
      </w:r>
    </w:p>
    <w:p w14:paraId="036DC491">
      <w:pPr>
        <w:numPr>
          <w:ilvl w:val="0"/>
          <w:numId w:val="9"/>
        </w:numPr>
        <w:spacing w:line="360" w:lineRule="auto"/>
        <w:rPr>
          <w:rFonts w:hint="eastAsia" w:ascii="宋体" w:hAnsi="宋体" w:eastAsia="宋体" w:cs="宋体"/>
          <w:sz w:val="24"/>
        </w:rPr>
      </w:pPr>
      <w:r>
        <w:rPr>
          <w:rFonts w:hint="eastAsia" w:ascii="宋体" w:hAnsi="宋体" w:eastAsia="宋体" w:cs="宋体"/>
          <w:sz w:val="24"/>
        </w:rPr>
        <w:t>出现影响采购公正的违法、违规行为的；</w:t>
      </w:r>
    </w:p>
    <w:p w14:paraId="251A9B8F">
      <w:pPr>
        <w:numPr>
          <w:ilvl w:val="0"/>
          <w:numId w:val="9"/>
        </w:numPr>
        <w:spacing w:line="360" w:lineRule="auto"/>
        <w:rPr>
          <w:rFonts w:hint="eastAsia" w:ascii="宋体" w:hAnsi="宋体" w:eastAsia="宋体" w:cs="宋体"/>
          <w:sz w:val="24"/>
        </w:rPr>
      </w:pPr>
      <w:r>
        <w:rPr>
          <w:rFonts w:hint="eastAsia" w:ascii="宋体" w:hAnsi="宋体" w:eastAsia="宋体" w:cs="宋体"/>
          <w:sz w:val="24"/>
        </w:rPr>
        <w:t>投标人的报价均超过了采购预算，采购人不能支付的；</w:t>
      </w:r>
    </w:p>
    <w:p w14:paraId="08CE8F39">
      <w:pPr>
        <w:numPr>
          <w:ilvl w:val="0"/>
          <w:numId w:val="9"/>
        </w:numPr>
        <w:spacing w:line="360" w:lineRule="auto"/>
        <w:rPr>
          <w:rFonts w:hint="eastAsia" w:ascii="宋体" w:hAnsi="宋体" w:eastAsia="宋体" w:cs="宋体"/>
          <w:sz w:val="24"/>
        </w:rPr>
      </w:pPr>
      <w:r>
        <w:rPr>
          <w:rFonts w:hint="eastAsia" w:ascii="宋体" w:hAnsi="宋体" w:eastAsia="宋体" w:cs="宋体"/>
          <w:sz w:val="24"/>
        </w:rPr>
        <w:t>因重大变故，采购任务取消的。</w:t>
      </w:r>
    </w:p>
    <w:p w14:paraId="7759421D">
      <w:pPr>
        <w:numPr>
          <w:ilvl w:val="0"/>
          <w:numId w:val="8"/>
        </w:numPr>
        <w:spacing w:line="360" w:lineRule="auto"/>
        <w:jc w:val="left"/>
        <w:rPr>
          <w:rFonts w:hint="eastAsia" w:ascii="宋体" w:hAnsi="宋体" w:eastAsia="宋体" w:cs="宋体"/>
          <w:sz w:val="24"/>
        </w:rPr>
      </w:pPr>
      <w:r>
        <w:rPr>
          <w:rFonts w:hint="eastAsia" w:ascii="宋体" w:hAnsi="宋体" w:eastAsia="宋体" w:cs="宋体"/>
          <w:sz w:val="24"/>
        </w:rPr>
        <w:t>专家小组对投标单位提供的响应文件进行资格性审查，存在以下情况的属于无效响应，由专家小组予以否决</w:t>
      </w:r>
    </w:p>
    <w:p w14:paraId="364A4C85">
      <w:pPr>
        <w:numPr>
          <w:ilvl w:val="0"/>
          <w:numId w:val="10"/>
        </w:numPr>
        <w:spacing w:line="360" w:lineRule="auto"/>
        <w:rPr>
          <w:rFonts w:hint="eastAsia" w:ascii="宋体" w:hAnsi="宋体" w:eastAsia="宋体" w:cs="宋体"/>
          <w:sz w:val="24"/>
        </w:rPr>
      </w:pPr>
      <w:r>
        <w:rPr>
          <w:rFonts w:hint="eastAsia" w:ascii="宋体" w:hAnsi="宋体" w:eastAsia="宋体" w:cs="宋体"/>
          <w:sz w:val="24"/>
        </w:rPr>
        <w:t>响应文件未按照比价文件要求签署、盖章的；</w:t>
      </w:r>
    </w:p>
    <w:p w14:paraId="5B665911">
      <w:pPr>
        <w:numPr>
          <w:ilvl w:val="0"/>
          <w:numId w:val="10"/>
        </w:numPr>
        <w:spacing w:line="360" w:lineRule="auto"/>
        <w:rPr>
          <w:rFonts w:hint="eastAsia" w:ascii="宋体" w:hAnsi="宋体" w:eastAsia="宋体" w:cs="宋体"/>
          <w:sz w:val="24"/>
        </w:rPr>
      </w:pPr>
      <w:r>
        <w:rPr>
          <w:rFonts w:hint="eastAsia" w:ascii="宋体" w:hAnsi="宋体" w:eastAsia="宋体" w:cs="宋体"/>
          <w:sz w:val="24"/>
        </w:rPr>
        <w:t>不具备比价文件中规定资格要求的；</w:t>
      </w:r>
    </w:p>
    <w:p w14:paraId="0073B759">
      <w:pPr>
        <w:numPr>
          <w:ilvl w:val="0"/>
          <w:numId w:val="10"/>
        </w:numPr>
        <w:spacing w:line="360" w:lineRule="auto"/>
        <w:rPr>
          <w:rFonts w:hint="eastAsia" w:ascii="宋体" w:hAnsi="宋体" w:eastAsia="宋体" w:cs="宋体"/>
          <w:sz w:val="24"/>
        </w:rPr>
      </w:pPr>
      <w:r>
        <w:rPr>
          <w:rFonts w:hint="eastAsia" w:ascii="宋体" w:hAnsi="宋体" w:eastAsia="宋体" w:cs="宋体"/>
          <w:sz w:val="24"/>
        </w:rPr>
        <w:t>报价超过比价文件中规定的预算金额或者最高限价的；</w:t>
      </w:r>
    </w:p>
    <w:p w14:paraId="724D8076">
      <w:pPr>
        <w:numPr>
          <w:ilvl w:val="0"/>
          <w:numId w:val="10"/>
        </w:numPr>
        <w:spacing w:line="360" w:lineRule="auto"/>
        <w:rPr>
          <w:rFonts w:hint="eastAsia" w:ascii="宋体" w:hAnsi="宋体" w:eastAsia="宋体" w:cs="宋体"/>
          <w:sz w:val="24"/>
        </w:rPr>
      </w:pPr>
      <w:r>
        <w:rPr>
          <w:rFonts w:hint="eastAsia" w:ascii="宋体" w:hAnsi="宋体" w:eastAsia="宋体" w:cs="宋体"/>
          <w:sz w:val="24"/>
        </w:rPr>
        <w:t>比价文件含有采购人不能接受的附加条件的；</w:t>
      </w:r>
    </w:p>
    <w:p w14:paraId="22461260">
      <w:pPr>
        <w:numPr>
          <w:ilvl w:val="0"/>
          <w:numId w:val="10"/>
        </w:numPr>
        <w:spacing w:line="360" w:lineRule="auto"/>
        <w:rPr>
          <w:rFonts w:hint="eastAsia" w:ascii="宋体" w:hAnsi="宋体" w:eastAsia="宋体" w:cs="宋体"/>
          <w:sz w:val="24"/>
        </w:rPr>
      </w:pPr>
      <w:r>
        <w:rPr>
          <w:rFonts w:hint="eastAsia" w:ascii="宋体" w:hAnsi="宋体" w:eastAsia="宋体" w:cs="宋体"/>
          <w:sz w:val="24"/>
        </w:rPr>
        <w:t>属于法律、法规和比价文件规定的其他无效情形的。</w:t>
      </w:r>
    </w:p>
    <w:p w14:paraId="753BB447">
      <w:pPr>
        <w:numPr>
          <w:ilvl w:val="0"/>
          <w:numId w:val="8"/>
        </w:numPr>
        <w:spacing w:line="360" w:lineRule="auto"/>
        <w:jc w:val="left"/>
        <w:rPr>
          <w:rFonts w:hint="eastAsia" w:ascii="宋体" w:hAnsi="宋体" w:eastAsia="宋体" w:cs="宋体"/>
          <w:bCs/>
          <w:sz w:val="24"/>
        </w:rPr>
      </w:pPr>
      <w:r>
        <w:rPr>
          <w:rFonts w:hint="eastAsia" w:ascii="宋体" w:hAnsi="宋体" w:eastAsia="宋体" w:cs="宋体"/>
          <w:bCs/>
          <w:sz w:val="24"/>
        </w:rPr>
        <w:t>供应商分别进行谈判并二次报价。</w:t>
      </w:r>
    </w:p>
    <w:p w14:paraId="0E800BF8">
      <w:pPr>
        <w:numPr>
          <w:ilvl w:val="0"/>
          <w:numId w:val="8"/>
        </w:numPr>
        <w:spacing w:line="360" w:lineRule="auto"/>
        <w:jc w:val="left"/>
        <w:rPr>
          <w:rFonts w:hint="eastAsia" w:ascii="宋体" w:hAnsi="宋体" w:eastAsia="宋体" w:cs="宋体"/>
          <w:bCs/>
          <w:sz w:val="24"/>
        </w:rPr>
      </w:pPr>
      <w:r>
        <w:rPr>
          <w:rFonts w:hint="eastAsia" w:ascii="宋体" w:hAnsi="宋体" w:eastAsia="宋体" w:cs="宋体"/>
          <w:bCs/>
          <w:sz w:val="24"/>
        </w:rPr>
        <w:t>确认价格分最低的单位为中标候选人。</w:t>
      </w:r>
    </w:p>
    <w:p w14:paraId="6157EC74">
      <w:pPr>
        <w:numPr>
          <w:ilvl w:val="0"/>
          <w:numId w:val="2"/>
        </w:numPr>
        <w:spacing w:line="360" w:lineRule="auto"/>
        <w:outlineLvl w:val="0"/>
        <w:rPr>
          <w:rStyle w:val="119"/>
          <w:rFonts w:hint="eastAsia" w:ascii="宋体" w:hAnsi="宋体" w:eastAsia="宋体" w:cs="宋体"/>
          <w:bCs w:val="0"/>
          <w:szCs w:val="28"/>
        </w:rPr>
      </w:pPr>
      <w:r>
        <w:rPr>
          <w:rStyle w:val="119"/>
          <w:rFonts w:hint="eastAsia" w:ascii="宋体" w:hAnsi="宋体" w:eastAsia="宋体" w:cs="宋体"/>
          <w:bCs w:val="0"/>
          <w:szCs w:val="28"/>
        </w:rPr>
        <w:t>报价要求</w:t>
      </w:r>
    </w:p>
    <w:p w14:paraId="0517034C">
      <w:pPr>
        <w:spacing w:line="360" w:lineRule="auto"/>
        <w:jc w:val="left"/>
        <w:rPr>
          <w:rFonts w:hint="eastAsia" w:ascii="宋体" w:hAnsi="宋体" w:eastAsia="宋体" w:cs="宋体"/>
          <w:b/>
          <w:sz w:val="24"/>
        </w:rPr>
      </w:pPr>
      <w:r>
        <w:rPr>
          <w:rFonts w:hint="eastAsia" w:ascii="宋体" w:hAnsi="宋体" w:eastAsia="宋体" w:cs="宋体"/>
          <w:b/>
          <w:sz w:val="24"/>
        </w:rPr>
        <w:t>1.设备维保报价清单表</w:t>
      </w:r>
    </w:p>
    <w:tbl>
      <w:tblPr>
        <w:tblStyle w:val="32"/>
        <w:tblW w:w="83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5"/>
        <w:gridCol w:w="1591"/>
        <w:gridCol w:w="1595"/>
        <w:gridCol w:w="1740"/>
        <w:gridCol w:w="2176"/>
      </w:tblGrid>
      <w:tr w14:paraId="47374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275" w:type="dxa"/>
            <w:noWrap/>
            <w:vAlign w:val="center"/>
          </w:tcPr>
          <w:p w14:paraId="5EE63653">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序号</w:t>
            </w:r>
          </w:p>
        </w:tc>
        <w:tc>
          <w:tcPr>
            <w:tcW w:w="1591" w:type="dxa"/>
          </w:tcPr>
          <w:p w14:paraId="40BF0570">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型号</w:t>
            </w:r>
          </w:p>
        </w:tc>
        <w:tc>
          <w:tcPr>
            <w:tcW w:w="1595" w:type="dxa"/>
          </w:tcPr>
          <w:p w14:paraId="7B407A1E">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品牌</w:t>
            </w:r>
          </w:p>
        </w:tc>
        <w:tc>
          <w:tcPr>
            <w:tcW w:w="1740" w:type="dxa"/>
            <w:noWrap/>
            <w:vAlign w:val="center"/>
          </w:tcPr>
          <w:p w14:paraId="7399C855">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年份</w:t>
            </w:r>
          </w:p>
        </w:tc>
        <w:tc>
          <w:tcPr>
            <w:tcW w:w="2176" w:type="dxa"/>
          </w:tcPr>
          <w:p w14:paraId="6DA75365">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维保费（元/年）</w:t>
            </w:r>
          </w:p>
        </w:tc>
      </w:tr>
      <w:tr w14:paraId="67ADD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275" w:type="dxa"/>
            <w:noWrap/>
            <w:vAlign w:val="center"/>
          </w:tcPr>
          <w:p w14:paraId="2EA7AD1D">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w:t>
            </w:r>
          </w:p>
        </w:tc>
        <w:tc>
          <w:tcPr>
            <w:tcW w:w="1591" w:type="dxa"/>
          </w:tcPr>
          <w:p w14:paraId="71A8F6EB">
            <w:pPr>
              <w:widowControl/>
              <w:jc w:val="center"/>
              <w:rPr>
                <w:rFonts w:hint="eastAsia" w:ascii="宋体" w:hAnsi="宋体" w:eastAsia="宋体" w:cs="宋体"/>
                <w:color w:val="000000"/>
                <w:kern w:val="0"/>
                <w:sz w:val="24"/>
                <w:szCs w:val="22"/>
              </w:rPr>
            </w:pPr>
            <w:r>
              <w:rPr>
                <w:rFonts w:hint="eastAsia" w:ascii="宋体" w:hAnsi="宋体" w:eastAsia="宋体" w:cs="宋体"/>
              </w:rPr>
              <w:t>MOSE-43</w:t>
            </w:r>
          </w:p>
        </w:tc>
        <w:tc>
          <w:tcPr>
            <w:tcW w:w="1595" w:type="dxa"/>
          </w:tcPr>
          <w:p w14:paraId="7A1576D9">
            <w:pPr>
              <w:widowControl/>
              <w:jc w:val="center"/>
              <w:rPr>
                <w:rFonts w:hint="eastAsia" w:ascii="宋体" w:hAnsi="宋体" w:eastAsia="宋体" w:cs="宋体"/>
                <w:color w:val="000000"/>
                <w:kern w:val="0"/>
                <w:sz w:val="24"/>
                <w:szCs w:val="22"/>
              </w:rPr>
            </w:pPr>
          </w:p>
        </w:tc>
        <w:tc>
          <w:tcPr>
            <w:tcW w:w="1740" w:type="dxa"/>
            <w:noWrap/>
            <w:vAlign w:val="center"/>
          </w:tcPr>
          <w:p w14:paraId="247D6F2D">
            <w:pPr>
              <w:widowControl/>
              <w:jc w:val="center"/>
              <w:rPr>
                <w:rFonts w:hint="eastAsia" w:ascii="宋体" w:hAnsi="宋体" w:eastAsia="宋体" w:cs="宋体"/>
                <w:color w:val="000000"/>
                <w:kern w:val="0"/>
                <w:sz w:val="24"/>
                <w:szCs w:val="22"/>
              </w:rPr>
            </w:pPr>
          </w:p>
        </w:tc>
        <w:tc>
          <w:tcPr>
            <w:tcW w:w="2176" w:type="dxa"/>
          </w:tcPr>
          <w:p w14:paraId="7B1ECD10">
            <w:pPr>
              <w:widowControl/>
              <w:jc w:val="center"/>
              <w:rPr>
                <w:rFonts w:hint="eastAsia" w:ascii="宋体" w:hAnsi="宋体" w:eastAsia="宋体" w:cs="宋体"/>
                <w:color w:val="000000"/>
                <w:kern w:val="0"/>
                <w:sz w:val="24"/>
                <w:szCs w:val="22"/>
              </w:rPr>
            </w:pPr>
          </w:p>
        </w:tc>
      </w:tr>
      <w:tr w14:paraId="77FB6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01" w:type="dxa"/>
            <w:gridSpan w:val="4"/>
            <w:noWrap/>
            <w:vAlign w:val="center"/>
          </w:tcPr>
          <w:p w14:paraId="44BC5309">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合计（元/年）</w:t>
            </w:r>
          </w:p>
        </w:tc>
        <w:tc>
          <w:tcPr>
            <w:tcW w:w="2176" w:type="dxa"/>
          </w:tcPr>
          <w:p w14:paraId="07CA53BE">
            <w:pPr>
              <w:widowControl/>
              <w:jc w:val="center"/>
              <w:rPr>
                <w:rFonts w:hint="eastAsia" w:ascii="宋体" w:hAnsi="宋体" w:eastAsia="宋体" w:cs="宋体"/>
                <w:color w:val="000000"/>
                <w:kern w:val="0"/>
                <w:sz w:val="24"/>
                <w:szCs w:val="22"/>
              </w:rPr>
            </w:pPr>
          </w:p>
        </w:tc>
      </w:tr>
      <w:tr w14:paraId="24E1A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201" w:type="dxa"/>
            <w:gridSpan w:val="4"/>
            <w:noWrap/>
            <w:vAlign w:val="center"/>
          </w:tcPr>
          <w:p w14:paraId="01BED028">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合计（元/</w:t>
            </w:r>
            <w:r>
              <w:rPr>
                <w:rFonts w:hint="eastAsia" w:ascii="宋体" w:hAnsi="宋体" w:eastAsia="宋体" w:cs="宋体"/>
                <w:color w:val="000000"/>
                <w:kern w:val="0"/>
                <w:sz w:val="24"/>
                <w:szCs w:val="22"/>
                <w:lang w:eastAsia="zh-CN"/>
              </w:rPr>
              <w:t>三</w:t>
            </w:r>
            <w:r>
              <w:rPr>
                <w:rFonts w:hint="eastAsia" w:ascii="宋体" w:hAnsi="宋体" w:eastAsia="宋体" w:cs="宋体"/>
                <w:color w:val="000000"/>
                <w:kern w:val="0"/>
                <w:sz w:val="24"/>
                <w:szCs w:val="22"/>
              </w:rPr>
              <w:t>年）</w:t>
            </w:r>
          </w:p>
        </w:tc>
        <w:tc>
          <w:tcPr>
            <w:tcW w:w="2176" w:type="dxa"/>
          </w:tcPr>
          <w:p w14:paraId="10443CEA">
            <w:pPr>
              <w:widowControl/>
              <w:jc w:val="center"/>
              <w:rPr>
                <w:rFonts w:hint="eastAsia" w:ascii="宋体" w:hAnsi="宋体" w:eastAsia="宋体" w:cs="宋体"/>
                <w:color w:val="000000"/>
                <w:kern w:val="0"/>
                <w:sz w:val="24"/>
                <w:szCs w:val="22"/>
              </w:rPr>
            </w:pPr>
          </w:p>
        </w:tc>
      </w:tr>
    </w:tbl>
    <w:p w14:paraId="7EF1D0E1">
      <w:pPr>
        <w:spacing w:line="360" w:lineRule="auto"/>
        <w:jc w:val="left"/>
        <w:rPr>
          <w:rFonts w:hint="eastAsia" w:ascii="宋体" w:hAnsi="宋体" w:eastAsia="宋体" w:cs="宋体"/>
          <w:b/>
          <w:sz w:val="24"/>
        </w:rPr>
      </w:pPr>
    </w:p>
    <w:bookmarkEnd w:id="7"/>
    <w:bookmarkEnd w:id="8"/>
    <w:bookmarkEnd w:id="9"/>
    <w:bookmarkEnd w:id="10"/>
    <w:p w14:paraId="1DE74027">
      <w:pPr>
        <w:spacing w:after="156"/>
        <w:jc w:val="left"/>
        <w:outlineLvl w:val="1"/>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sz w:val="28"/>
          <w:szCs w:val="28"/>
        </w:rPr>
        <w:t>附件一：</w:t>
      </w:r>
    </w:p>
    <w:p w14:paraId="4B94C7BF">
      <w:pPr>
        <w:spacing w:line="360" w:lineRule="auto"/>
        <w:jc w:val="center"/>
        <w:rPr>
          <w:rFonts w:hint="eastAsia" w:ascii="宋体" w:hAnsi="宋体" w:eastAsia="宋体" w:cs="宋体"/>
          <w:b/>
          <w:sz w:val="28"/>
          <w:szCs w:val="28"/>
        </w:rPr>
      </w:pPr>
      <w:bookmarkStart w:id="11" w:name="_Toc482642773"/>
      <w:bookmarkEnd w:id="11"/>
      <w:bookmarkStart w:id="12" w:name="_Toc429569631"/>
      <w:bookmarkEnd w:id="12"/>
      <w:bookmarkStart w:id="13" w:name="_Toc480483889"/>
      <w:bookmarkEnd w:id="13"/>
      <w:bookmarkStart w:id="14" w:name="_Toc480483925"/>
      <w:bookmarkEnd w:id="14"/>
      <w:r>
        <w:rPr>
          <w:rFonts w:hint="eastAsia" w:ascii="宋体" w:hAnsi="宋体" w:eastAsia="宋体" w:cs="宋体"/>
          <w:b/>
          <w:sz w:val="28"/>
          <w:szCs w:val="28"/>
        </w:rPr>
        <w:t>授权委托书</w:t>
      </w:r>
    </w:p>
    <w:p w14:paraId="25BFD157">
      <w:pPr>
        <w:topLinePunct/>
        <w:spacing w:line="360" w:lineRule="auto"/>
        <w:ind w:firstLine="420" w:firstLineChars="200"/>
        <w:jc w:val="center"/>
        <w:rPr>
          <w:rFonts w:hint="eastAsia" w:ascii="宋体" w:hAnsi="宋体" w:eastAsia="宋体" w:cs="宋体"/>
          <w:szCs w:val="21"/>
        </w:rPr>
      </w:pPr>
    </w:p>
    <w:p w14:paraId="4ACEC01C">
      <w:pPr>
        <w:topLinePunct/>
        <w:spacing w:line="360" w:lineRule="auto"/>
        <w:ind w:left="426" w:leftChars="203" w:firstLine="42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（姓名）</w:t>
      </w:r>
      <w:r>
        <w:rPr>
          <w:rFonts w:hint="eastAsia" w:ascii="宋体" w:hAnsi="宋体" w:eastAsia="宋体" w:cs="宋体"/>
          <w:szCs w:val="21"/>
        </w:rPr>
        <w:t>系</w:t>
      </w:r>
      <w:r>
        <w:rPr>
          <w:rFonts w:hint="eastAsia" w:ascii="宋体" w:hAnsi="宋体" w:eastAsia="宋体" w:cs="宋体"/>
          <w:szCs w:val="21"/>
          <w:u w:val="single"/>
        </w:rPr>
        <w:t>（投标人名称）</w:t>
      </w:r>
      <w:r>
        <w:rPr>
          <w:rFonts w:hint="eastAsia" w:ascii="宋体" w:hAnsi="宋体" w:eastAsia="宋体" w:cs="宋体"/>
          <w:szCs w:val="21"/>
        </w:rPr>
        <w:t>的法定代表人，现委托我单位拟派</w:t>
      </w:r>
      <w:r>
        <w:rPr>
          <w:rFonts w:hint="eastAsia" w:ascii="宋体" w:hAnsi="宋体" w:eastAsia="宋体" w:cs="宋体"/>
          <w:szCs w:val="21"/>
          <w:u w:val="single"/>
        </w:rPr>
        <w:t>（姓名）</w:t>
      </w: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为我方代理人。代理人根据授权，就</w:t>
      </w:r>
      <w:r>
        <w:rPr>
          <w:rFonts w:hint="eastAsia" w:ascii="宋体" w:hAnsi="宋体" w:eastAsia="宋体" w:cs="宋体"/>
          <w:szCs w:val="21"/>
          <w:u w:val="single"/>
        </w:rPr>
        <w:t xml:space="preserve">           （项目）</w:t>
      </w:r>
      <w:r>
        <w:rPr>
          <w:rFonts w:hint="eastAsia" w:ascii="宋体" w:hAnsi="宋体" w:eastAsia="宋体" w:cs="宋体"/>
          <w:szCs w:val="21"/>
        </w:rPr>
        <w:t>以我方名义递交报价文件、撤回报价文件、参加比价会、签署比价记录和下文载明的其他事项，其法律后果由我方承担。</w:t>
      </w:r>
    </w:p>
    <w:p w14:paraId="78ACD347">
      <w:pPr>
        <w:spacing w:line="360" w:lineRule="auto"/>
        <w:ind w:firstLine="435"/>
        <w:rPr>
          <w:rFonts w:hint="eastAsia" w:ascii="宋体" w:hAnsi="宋体" w:eastAsia="宋体" w:cs="宋体"/>
          <w:szCs w:val="21"/>
        </w:rPr>
      </w:pPr>
      <w:r>
        <w:rPr>
          <w:rFonts w:hint="eastAsia" w:ascii="宋体" w:hAnsi="宋体" w:eastAsia="宋体" w:cs="宋体"/>
          <w:szCs w:val="21"/>
        </w:rPr>
        <w:t>其他事项：</w:t>
      </w:r>
    </w:p>
    <w:p w14:paraId="19323438">
      <w:pPr>
        <w:topLinePunct/>
        <w:spacing w:line="360" w:lineRule="auto"/>
        <w:ind w:firstLine="1470" w:firstLineChars="700"/>
        <w:rPr>
          <w:rFonts w:hint="eastAsia" w:ascii="宋体" w:hAnsi="宋体" w:eastAsia="宋体" w:cs="宋体"/>
          <w:szCs w:val="21"/>
        </w:rPr>
      </w:pPr>
      <w:r>
        <w:rPr>
          <w:rFonts w:hint="eastAsia" w:ascii="宋体" w:hAnsi="宋体" w:eastAsia="宋体" w:cs="宋体"/>
          <w:szCs w:val="21"/>
        </w:rPr>
        <w:t>。</w:t>
      </w:r>
    </w:p>
    <w:p w14:paraId="360A11B3">
      <w:pPr>
        <w:spacing w:line="360" w:lineRule="auto"/>
        <w:ind w:firstLine="435"/>
        <w:rPr>
          <w:rFonts w:hint="eastAsia" w:ascii="宋体" w:hAnsi="宋体" w:eastAsia="宋体" w:cs="宋体"/>
          <w:szCs w:val="21"/>
        </w:rPr>
      </w:pPr>
      <w:r>
        <w:rPr>
          <w:rFonts w:hint="eastAsia" w:ascii="宋体" w:hAnsi="宋体" w:eastAsia="宋体" w:cs="宋体"/>
          <w:szCs w:val="21"/>
        </w:rPr>
        <w:t>委托期限：</w:t>
      </w:r>
    </w:p>
    <w:p w14:paraId="3B55D333">
      <w:pPr>
        <w:spacing w:line="360" w:lineRule="auto"/>
        <w:ind w:firstLine="1484" w:firstLineChars="707"/>
        <w:rPr>
          <w:rFonts w:hint="eastAsia" w:ascii="宋体" w:hAnsi="宋体" w:eastAsia="宋体" w:cs="宋体"/>
          <w:szCs w:val="21"/>
        </w:rPr>
      </w:pPr>
      <w:r>
        <w:rPr>
          <w:rFonts w:hint="eastAsia" w:ascii="宋体" w:hAnsi="宋体" w:eastAsia="宋体" w:cs="宋体"/>
          <w:szCs w:val="21"/>
        </w:rPr>
        <w:t>。</w:t>
      </w:r>
    </w:p>
    <w:p w14:paraId="669416D4">
      <w:pPr>
        <w:spacing w:line="360" w:lineRule="auto"/>
        <w:ind w:firstLine="420" w:firstLineChars="200"/>
        <w:rPr>
          <w:rFonts w:hint="eastAsia" w:ascii="宋体" w:hAnsi="宋体" w:eastAsia="宋体" w:cs="宋体"/>
          <w:szCs w:val="21"/>
        </w:rPr>
      </w:pPr>
    </w:p>
    <w:p w14:paraId="5A3CB1E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w:t>
      </w:r>
    </w:p>
    <w:p w14:paraId="65820AE3">
      <w:pPr>
        <w:spacing w:line="360" w:lineRule="auto"/>
        <w:ind w:firstLine="420" w:firstLineChars="200"/>
        <w:rPr>
          <w:rFonts w:hint="eastAsia" w:ascii="宋体" w:hAnsi="宋体" w:eastAsia="宋体" w:cs="宋体"/>
          <w:szCs w:val="21"/>
        </w:rPr>
      </w:pPr>
    </w:p>
    <w:p w14:paraId="48E89F1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附：法定代表人身份证明、法定代表人身份证复印件、授权代表身份证复印件</w:t>
      </w:r>
    </w:p>
    <w:p w14:paraId="1F2C6CDB">
      <w:pPr>
        <w:spacing w:line="360" w:lineRule="auto"/>
        <w:rPr>
          <w:rFonts w:hint="eastAsia" w:ascii="宋体" w:hAnsi="宋体" w:eastAsia="宋体" w:cs="宋体"/>
        </w:rPr>
      </w:pPr>
    </w:p>
    <w:p w14:paraId="0658E12F">
      <w:pPr>
        <w:spacing w:line="360" w:lineRule="auto"/>
        <w:rPr>
          <w:rFonts w:hint="eastAsia" w:ascii="宋体" w:hAnsi="宋体" w:eastAsia="宋体" w:cs="宋体"/>
        </w:rPr>
      </w:pPr>
    </w:p>
    <w:p w14:paraId="1AC37077">
      <w:pPr>
        <w:spacing w:line="360" w:lineRule="auto"/>
        <w:ind w:right="210" w:firstLine="3238" w:firstLineChars="1542"/>
        <w:jc w:val="right"/>
        <w:rPr>
          <w:rFonts w:hint="eastAsia" w:ascii="宋体" w:hAnsi="宋体" w:eastAsia="宋体" w:cs="宋体"/>
          <w:szCs w:val="21"/>
        </w:rPr>
      </w:pPr>
      <w:r>
        <w:rPr>
          <w:rFonts w:hint="eastAsia" w:ascii="宋体" w:hAnsi="宋体" w:eastAsia="宋体" w:cs="宋体"/>
          <w:szCs w:val="21"/>
        </w:rPr>
        <w:t>投标人：（盖单位章）</w:t>
      </w:r>
    </w:p>
    <w:p w14:paraId="56BE3509">
      <w:pPr>
        <w:tabs>
          <w:tab w:val="left" w:pos="3969"/>
          <w:tab w:val="left" w:pos="4536"/>
        </w:tabs>
        <w:spacing w:line="360" w:lineRule="auto"/>
        <w:ind w:right="315" w:firstLine="3968" w:firstLineChars="1890"/>
        <w:jc w:val="right"/>
        <w:rPr>
          <w:rFonts w:hint="eastAsia" w:ascii="宋体" w:hAnsi="宋体" w:eastAsia="宋体" w:cs="宋体"/>
          <w:szCs w:val="21"/>
        </w:rPr>
      </w:pPr>
      <w:r>
        <w:rPr>
          <w:rFonts w:hint="eastAsia" w:ascii="宋体" w:hAnsi="宋体" w:eastAsia="宋体" w:cs="宋体"/>
          <w:szCs w:val="21"/>
        </w:rPr>
        <w:t>法定代表人：（签字）</w:t>
      </w:r>
    </w:p>
    <w:p w14:paraId="5A056FC3">
      <w:pPr>
        <w:spacing w:line="360" w:lineRule="auto"/>
        <w:rPr>
          <w:rFonts w:hint="eastAsia" w:ascii="宋体" w:hAnsi="宋体" w:eastAsia="宋体" w:cs="宋体"/>
          <w:szCs w:val="21"/>
        </w:rPr>
      </w:pPr>
    </w:p>
    <w:p w14:paraId="1D9D6F59">
      <w:pPr>
        <w:wordWrap w:val="0"/>
        <w:jc w:val="right"/>
        <w:rPr>
          <w:rFonts w:hint="eastAsia" w:ascii="宋体" w:hAnsi="宋体" w:eastAsia="宋体" w:cs="宋体"/>
          <w:szCs w:val="21"/>
        </w:rPr>
      </w:pPr>
      <w:r>
        <w:rPr>
          <w:rFonts w:hint="eastAsia" w:ascii="宋体" w:hAnsi="宋体" w:eastAsia="宋体" w:cs="宋体"/>
          <w:szCs w:val="21"/>
        </w:rPr>
        <w:t>日期：   年  月  日</w:t>
      </w:r>
    </w:p>
    <w:p w14:paraId="3BC56533">
      <w:pPr>
        <w:jc w:val="right"/>
        <w:rPr>
          <w:rFonts w:hint="eastAsia" w:ascii="宋体" w:hAnsi="宋体" w:eastAsia="宋体" w:cs="宋体"/>
          <w:szCs w:val="21"/>
        </w:rPr>
      </w:pPr>
    </w:p>
    <w:p w14:paraId="0F2AAEF6">
      <w:pPr>
        <w:spacing w:after="156"/>
        <w:jc w:val="left"/>
        <w:outlineLvl w:val="1"/>
        <w:rPr>
          <w:rFonts w:hint="eastAsia" w:ascii="宋体" w:hAnsi="宋体" w:eastAsia="宋体" w:cs="宋体"/>
          <w:sz w:val="28"/>
          <w:szCs w:val="28"/>
        </w:rPr>
      </w:pPr>
      <w:r>
        <w:rPr>
          <w:rFonts w:hint="eastAsia" w:ascii="宋体" w:hAnsi="宋体" w:eastAsia="宋体" w:cs="宋体"/>
          <w:sz w:val="28"/>
          <w:szCs w:val="28"/>
          <w:lang w:eastAsia="zh-CN"/>
        </w:rPr>
        <w:br w:type="page"/>
      </w:r>
      <w:r>
        <w:rPr>
          <w:rFonts w:hint="eastAsia" w:ascii="宋体" w:hAnsi="宋体" w:eastAsia="宋体" w:cs="宋体"/>
          <w:sz w:val="28"/>
          <w:szCs w:val="28"/>
          <w:lang w:eastAsia="zh-CN"/>
        </w:rPr>
        <w:t>附</w:t>
      </w:r>
      <w:r>
        <w:rPr>
          <w:rFonts w:hint="eastAsia" w:ascii="宋体" w:hAnsi="宋体" w:eastAsia="宋体" w:cs="宋体"/>
          <w:sz w:val="28"/>
          <w:szCs w:val="28"/>
        </w:rPr>
        <w:t>件二：</w:t>
      </w:r>
    </w:p>
    <w:p w14:paraId="7386C5F1">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报名确认记录</w:t>
      </w:r>
    </w:p>
    <w:p w14:paraId="734F2DED">
      <w:pPr>
        <w:rPr>
          <w:rFonts w:hint="eastAsia" w:ascii="宋体" w:hAnsi="宋体" w:eastAsia="宋体" w:cs="宋体"/>
          <w:sz w:val="24"/>
        </w:rPr>
      </w:pPr>
      <w:r>
        <w:rPr>
          <w:rFonts w:hint="eastAsia" w:ascii="宋体" w:hAnsi="宋体" w:eastAsia="宋体" w:cs="宋体"/>
          <w:sz w:val="24"/>
        </w:rPr>
        <w:t xml:space="preserve">投标人名称： </w:t>
      </w:r>
    </w:p>
    <w:p w14:paraId="3FA1DB21">
      <w:pPr>
        <w:jc w:val="left"/>
        <w:rPr>
          <w:rFonts w:hint="eastAsia" w:ascii="宋体" w:hAnsi="宋体" w:eastAsia="宋体" w:cs="宋体"/>
          <w:sz w:val="24"/>
        </w:rPr>
      </w:pPr>
      <w:r>
        <w:rPr>
          <w:rFonts w:hint="eastAsia" w:ascii="宋体" w:hAnsi="宋体" w:eastAsia="宋体" w:cs="宋体"/>
          <w:sz w:val="24"/>
        </w:rPr>
        <w:t xml:space="preserve">项目名称： </w:t>
      </w:r>
    </w:p>
    <w:tbl>
      <w:tblPr>
        <w:tblStyle w:val="3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94"/>
        <w:gridCol w:w="4728"/>
      </w:tblGrid>
      <w:tr w14:paraId="02043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3F60488C">
            <w:pPr>
              <w:spacing w:line="360" w:lineRule="auto"/>
              <w:jc w:val="center"/>
              <w:rPr>
                <w:rFonts w:hint="eastAsia" w:ascii="宋体" w:hAnsi="宋体" w:eastAsia="宋体" w:cs="宋体"/>
                <w:sz w:val="24"/>
              </w:rPr>
            </w:pPr>
            <w:r>
              <w:rPr>
                <w:rFonts w:hint="eastAsia" w:ascii="宋体" w:hAnsi="宋体" w:eastAsia="宋体" w:cs="宋体"/>
                <w:sz w:val="24"/>
              </w:rPr>
              <w:t>投标人名称</w:t>
            </w:r>
          </w:p>
          <w:p w14:paraId="6BCBE83E">
            <w:pPr>
              <w:spacing w:line="360" w:lineRule="auto"/>
              <w:jc w:val="center"/>
              <w:rPr>
                <w:rFonts w:hint="eastAsia" w:ascii="宋体" w:hAnsi="宋体" w:eastAsia="宋体" w:cs="宋体"/>
                <w:sz w:val="24"/>
              </w:rPr>
            </w:pPr>
            <w:r>
              <w:rPr>
                <w:rFonts w:hint="eastAsia" w:ascii="宋体" w:hAnsi="宋体" w:eastAsia="宋体" w:cs="宋体"/>
                <w:sz w:val="24"/>
              </w:rPr>
              <w:t>(投标人营业执照登记的全称)</w:t>
            </w:r>
          </w:p>
        </w:tc>
        <w:tc>
          <w:tcPr>
            <w:tcW w:w="4728" w:type="dxa"/>
            <w:vAlign w:val="center"/>
          </w:tcPr>
          <w:p w14:paraId="08997402">
            <w:pPr>
              <w:spacing w:line="360" w:lineRule="auto"/>
              <w:jc w:val="center"/>
              <w:rPr>
                <w:rFonts w:hint="eastAsia" w:ascii="宋体" w:hAnsi="宋体" w:eastAsia="宋体" w:cs="宋体"/>
                <w:sz w:val="24"/>
              </w:rPr>
            </w:pPr>
          </w:p>
        </w:tc>
      </w:tr>
      <w:tr w14:paraId="79B16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75BF5B9C">
            <w:pPr>
              <w:spacing w:line="360" w:lineRule="auto"/>
              <w:jc w:val="center"/>
              <w:rPr>
                <w:rFonts w:hint="eastAsia" w:ascii="宋体" w:hAnsi="宋体" w:eastAsia="宋体" w:cs="宋体"/>
                <w:sz w:val="24"/>
              </w:rPr>
            </w:pPr>
            <w:r>
              <w:rPr>
                <w:rFonts w:hint="eastAsia" w:ascii="宋体" w:hAnsi="宋体" w:eastAsia="宋体" w:cs="宋体"/>
                <w:sz w:val="24"/>
              </w:rPr>
              <w:t>项目联系人</w:t>
            </w:r>
          </w:p>
        </w:tc>
        <w:tc>
          <w:tcPr>
            <w:tcW w:w="4728" w:type="dxa"/>
            <w:vAlign w:val="center"/>
          </w:tcPr>
          <w:p w14:paraId="492A5FFE">
            <w:pPr>
              <w:spacing w:line="360" w:lineRule="auto"/>
              <w:jc w:val="center"/>
              <w:rPr>
                <w:rFonts w:hint="eastAsia" w:ascii="宋体" w:hAnsi="宋体" w:eastAsia="宋体" w:cs="宋体"/>
                <w:sz w:val="24"/>
              </w:rPr>
            </w:pPr>
          </w:p>
        </w:tc>
      </w:tr>
      <w:tr w14:paraId="524E9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26018B3A">
            <w:pPr>
              <w:spacing w:line="360" w:lineRule="auto"/>
              <w:jc w:val="center"/>
              <w:rPr>
                <w:rFonts w:hint="eastAsia" w:ascii="宋体" w:hAnsi="宋体" w:eastAsia="宋体" w:cs="宋体"/>
                <w:sz w:val="24"/>
              </w:rPr>
            </w:pPr>
            <w:r>
              <w:rPr>
                <w:rFonts w:hint="eastAsia" w:ascii="宋体" w:hAnsi="宋体" w:eastAsia="宋体" w:cs="宋体"/>
                <w:sz w:val="24"/>
              </w:rPr>
              <w:t>联系电话（手机+固话）</w:t>
            </w:r>
          </w:p>
        </w:tc>
        <w:tc>
          <w:tcPr>
            <w:tcW w:w="4728" w:type="dxa"/>
            <w:vAlign w:val="center"/>
          </w:tcPr>
          <w:p w14:paraId="2446FC6D">
            <w:pPr>
              <w:spacing w:line="360" w:lineRule="auto"/>
              <w:jc w:val="center"/>
              <w:rPr>
                <w:rFonts w:hint="eastAsia" w:ascii="宋体" w:hAnsi="宋体" w:eastAsia="宋体" w:cs="宋体"/>
                <w:sz w:val="24"/>
              </w:rPr>
            </w:pPr>
          </w:p>
        </w:tc>
      </w:tr>
      <w:tr w14:paraId="33D8B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2C40E57F">
            <w:pPr>
              <w:spacing w:line="360" w:lineRule="auto"/>
              <w:jc w:val="center"/>
              <w:rPr>
                <w:rFonts w:hint="eastAsia" w:ascii="宋体" w:hAnsi="宋体" w:eastAsia="宋体" w:cs="宋体"/>
                <w:sz w:val="24"/>
              </w:rPr>
            </w:pPr>
            <w:r>
              <w:rPr>
                <w:rFonts w:hint="eastAsia" w:ascii="宋体" w:hAnsi="宋体" w:eastAsia="宋体" w:cs="宋体"/>
                <w:sz w:val="24"/>
              </w:rPr>
              <w:t>电子邮箱</w:t>
            </w:r>
          </w:p>
        </w:tc>
        <w:tc>
          <w:tcPr>
            <w:tcW w:w="4728" w:type="dxa"/>
            <w:vAlign w:val="center"/>
          </w:tcPr>
          <w:p w14:paraId="50B110A7">
            <w:pPr>
              <w:spacing w:line="360" w:lineRule="auto"/>
              <w:jc w:val="center"/>
              <w:rPr>
                <w:rFonts w:hint="eastAsia" w:ascii="宋体" w:hAnsi="宋体" w:eastAsia="宋体" w:cs="宋体"/>
                <w:sz w:val="24"/>
              </w:rPr>
            </w:pPr>
          </w:p>
        </w:tc>
      </w:tr>
      <w:tr w14:paraId="3E4D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0" w:hRule="atLeast"/>
        </w:trPr>
        <w:tc>
          <w:tcPr>
            <w:tcW w:w="3794" w:type="dxa"/>
            <w:vAlign w:val="center"/>
          </w:tcPr>
          <w:p w14:paraId="1BDE328E">
            <w:pPr>
              <w:spacing w:line="360" w:lineRule="auto"/>
              <w:jc w:val="center"/>
              <w:rPr>
                <w:rFonts w:hint="eastAsia" w:ascii="宋体" w:hAnsi="宋体" w:eastAsia="宋体" w:cs="宋体"/>
                <w:sz w:val="24"/>
              </w:rPr>
            </w:pPr>
            <w:r>
              <w:rPr>
                <w:rFonts w:hint="eastAsia" w:ascii="宋体" w:hAnsi="宋体" w:eastAsia="宋体" w:cs="宋体"/>
                <w:sz w:val="24"/>
              </w:rPr>
              <w:t>提供投标人资格要求第二.2条所需材料</w:t>
            </w:r>
          </w:p>
        </w:tc>
        <w:tc>
          <w:tcPr>
            <w:tcW w:w="4728" w:type="dxa"/>
            <w:vAlign w:val="center"/>
          </w:tcPr>
          <w:p w14:paraId="36463433">
            <w:pPr>
              <w:spacing w:line="360" w:lineRule="auto"/>
              <w:jc w:val="center"/>
              <w:rPr>
                <w:rFonts w:hint="eastAsia" w:ascii="宋体" w:hAnsi="宋体" w:eastAsia="宋体" w:cs="宋体"/>
                <w:sz w:val="24"/>
              </w:rPr>
            </w:pPr>
          </w:p>
        </w:tc>
      </w:tr>
    </w:tbl>
    <w:p w14:paraId="36C4045A">
      <w:pPr>
        <w:pStyle w:val="121"/>
        <w:numPr>
          <w:ilvl w:val="0"/>
          <w:numId w:val="11"/>
        </w:numPr>
        <w:spacing w:line="276" w:lineRule="auto"/>
        <w:ind w:firstLineChars="0"/>
        <w:rPr>
          <w:rFonts w:hint="eastAsia" w:ascii="宋体" w:hAnsi="宋体" w:eastAsia="宋体" w:cs="宋体"/>
          <w:sz w:val="24"/>
        </w:rPr>
      </w:pPr>
      <w:r>
        <w:rPr>
          <w:rFonts w:hint="eastAsia" w:ascii="宋体" w:hAnsi="宋体" w:eastAsia="宋体" w:cs="宋体"/>
          <w:sz w:val="24"/>
        </w:rPr>
        <w:t>投标人名称须与实际投标人营业执照登记名称完全一致。</w:t>
      </w:r>
    </w:p>
    <w:p w14:paraId="18E7BDE0">
      <w:pPr>
        <w:pStyle w:val="121"/>
        <w:numPr>
          <w:ilvl w:val="0"/>
          <w:numId w:val="11"/>
        </w:numPr>
        <w:spacing w:line="276" w:lineRule="auto"/>
        <w:ind w:firstLineChars="0"/>
        <w:rPr>
          <w:rFonts w:hint="eastAsia" w:ascii="宋体" w:hAnsi="宋体" w:eastAsia="宋体" w:cs="宋体"/>
          <w:sz w:val="24"/>
        </w:rPr>
      </w:pPr>
      <w:r>
        <w:rPr>
          <w:rFonts w:hint="eastAsia" w:ascii="宋体" w:hAnsi="宋体" w:eastAsia="宋体" w:cs="宋体"/>
          <w:sz w:val="24"/>
        </w:rPr>
        <w:t>登记的电话、传真号码须正常，因登记号码有误导致的通知或其他文件不能及时传达，后果由参选人自负</w:t>
      </w:r>
    </w:p>
    <w:p w14:paraId="0D6BF14D">
      <w:pPr>
        <w:pStyle w:val="121"/>
        <w:numPr>
          <w:ilvl w:val="0"/>
          <w:numId w:val="11"/>
        </w:numPr>
        <w:spacing w:line="276" w:lineRule="auto"/>
        <w:ind w:firstLineChars="0"/>
        <w:rPr>
          <w:rFonts w:hint="eastAsia" w:ascii="宋体" w:hAnsi="宋体" w:eastAsia="宋体" w:cs="宋体"/>
          <w:sz w:val="24"/>
        </w:rPr>
      </w:pPr>
      <w:r>
        <w:rPr>
          <w:rFonts w:hint="eastAsia" w:ascii="宋体" w:hAnsi="宋体" w:eastAsia="宋体" w:cs="宋体"/>
          <w:sz w:val="24"/>
        </w:rPr>
        <w:t>项目联系人须为投标人指定的正式人员</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70D9F">
    <w:pPr>
      <w:pStyle w:val="20"/>
      <w:jc w:val="center"/>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134C">
    <w:pPr>
      <w:pStyle w:val="21"/>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95D3F"/>
    <w:multiLevelType w:val="multilevel"/>
    <w:tmpl w:val="17A95D3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48C55EF"/>
    <w:multiLevelType w:val="multilevel"/>
    <w:tmpl w:val="248C55EF"/>
    <w:lvl w:ilvl="0" w:tentative="0">
      <w:start w:val="1"/>
      <w:numFmt w:val="upperLetter"/>
      <w:pStyle w:val="3"/>
      <w:lvlText w:val="%1."/>
      <w:lvlJc w:val="left"/>
      <w:pPr>
        <w:tabs>
          <w:tab w:val="left" w:pos="990"/>
        </w:tabs>
        <w:ind w:left="990" w:hanging="420"/>
      </w:pPr>
    </w:lvl>
    <w:lvl w:ilvl="1" w:tentative="0">
      <w:start w:val="1"/>
      <w:numFmt w:val="bullet"/>
      <w:lvlText w:val=""/>
      <w:lvlJc w:val="left"/>
      <w:pPr>
        <w:tabs>
          <w:tab w:val="left" w:pos="1410"/>
        </w:tabs>
        <w:ind w:left="1410" w:hanging="420"/>
      </w:pPr>
      <w:rPr>
        <w:rFonts w:ascii="Wingdings" w:hAnsi="Wingdings"/>
      </w:rPr>
    </w:lvl>
    <w:lvl w:ilvl="2" w:tentative="0">
      <w:start w:val="1"/>
      <w:numFmt w:val="decimal"/>
      <w:lvlText w:val="%3）"/>
      <w:lvlJc w:val="left"/>
      <w:pPr>
        <w:tabs>
          <w:tab w:val="left" w:pos="2130"/>
        </w:tabs>
        <w:ind w:left="2130" w:hanging="720"/>
      </w:pPr>
    </w:lvl>
    <w:lvl w:ilvl="3" w:tentative="0">
      <w:start w:val="13"/>
      <w:numFmt w:val="decimal"/>
      <w:lvlText w:val="%4"/>
      <w:lvlJc w:val="left"/>
      <w:pPr>
        <w:tabs>
          <w:tab w:val="left" w:pos="2490"/>
        </w:tabs>
        <w:ind w:left="2490" w:hanging="660"/>
      </w:pPr>
      <w:rPr>
        <w:u w:val="none"/>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7CF6E6E"/>
    <w:multiLevelType w:val="multilevel"/>
    <w:tmpl w:val="27CF6E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6B47A4"/>
    <w:multiLevelType w:val="multilevel"/>
    <w:tmpl w:val="2C6B47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457B77"/>
    <w:multiLevelType w:val="multilevel"/>
    <w:tmpl w:val="30457B7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DDE798"/>
    <w:multiLevelType w:val="singleLevel"/>
    <w:tmpl w:val="4CDDE798"/>
    <w:lvl w:ilvl="0" w:tentative="0">
      <w:start w:val="1"/>
      <w:numFmt w:val="decimal"/>
      <w:suff w:val="nothing"/>
      <w:lvlText w:val="%1．"/>
      <w:lvlJc w:val="left"/>
    </w:lvl>
  </w:abstractNum>
  <w:abstractNum w:abstractNumId="6">
    <w:nsid w:val="596241D9"/>
    <w:multiLevelType w:val="multilevel"/>
    <w:tmpl w:val="596241D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9DF60A1"/>
    <w:multiLevelType w:val="multilevel"/>
    <w:tmpl w:val="69DF60A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A9067EC"/>
    <w:multiLevelType w:val="multilevel"/>
    <w:tmpl w:val="6A9067EC"/>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B210C8"/>
    <w:multiLevelType w:val="multilevel"/>
    <w:tmpl w:val="71B210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C10128"/>
    <w:multiLevelType w:val="multilevel"/>
    <w:tmpl w:val="73C1012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9"/>
  </w:num>
  <w:num w:numId="4">
    <w:abstractNumId w:val="3"/>
  </w:num>
  <w:num w:numId="5">
    <w:abstractNumId w:val="7"/>
  </w:num>
  <w:num w:numId="6">
    <w:abstractNumId w:val="6"/>
  </w:num>
  <w:num w:numId="7">
    <w:abstractNumId w:val="5"/>
  </w:num>
  <w:num w:numId="8">
    <w:abstractNumId w:val="4"/>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zNzY0YmMzZjE5MmE2NzdkMzA3YzA4YTljYTJhMjgifQ=="/>
  </w:docVars>
  <w:rsids>
    <w:rsidRoot w:val="00B60748"/>
    <w:rsid w:val="000F5046"/>
    <w:rsid w:val="003377FC"/>
    <w:rsid w:val="0045673D"/>
    <w:rsid w:val="0051165E"/>
    <w:rsid w:val="00572630"/>
    <w:rsid w:val="005A385E"/>
    <w:rsid w:val="00673EFF"/>
    <w:rsid w:val="006C1E9A"/>
    <w:rsid w:val="00B60748"/>
    <w:rsid w:val="00BE211A"/>
    <w:rsid w:val="00FB4E35"/>
    <w:rsid w:val="049727D9"/>
    <w:rsid w:val="062A2887"/>
    <w:rsid w:val="08BB636A"/>
    <w:rsid w:val="08C276F9"/>
    <w:rsid w:val="08DB6EAD"/>
    <w:rsid w:val="092D54BA"/>
    <w:rsid w:val="0A9737DB"/>
    <w:rsid w:val="0AA23C86"/>
    <w:rsid w:val="0E083E00"/>
    <w:rsid w:val="106A6779"/>
    <w:rsid w:val="112C24FB"/>
    <w:rsid w:val="142E20E6"/>
    <w:rsid w:val="15F80BFE"/>
    <w:rsid w:val="16FD2A61"/>
    <w:rsid w:val="19801636"/>
    <w:rsid w:val="1991739F"/>
    <w:rsid w:val="199649B5"/>
    <w:rsid w:val="1A2E2E40"/>
    <w:rsid w:val="1BAD248A"/>
    <w:rsid w:val="1FDF698A"/>
    <w:rsid w:val="215B2C56"/>
    <w:rsid w:val="264F486A"/>
    <w:rsid w:val="29366FF2"/>
    <w:rsid w:val="2B5229A5"/>
    <w:rsid w:val="2BC5737C"/>
    <w:rsid w:val="2C0C6D59"/>
    <w:rsid w:val="2C210A56"/>
    <w:rsid w:val="2F4B1946"/>
    <w:rsid w:val="309061AB"/>
    <w:rsid w:val="336631F3"/>
    <w:rsid w:val="36470621"/>
    <w:rsid w:val="3B1A0141"/>
    <w:rsid w:val="3B1B2B15"/>
    <w:rsid w:val="3D94439A"/>
    <w:rsid w:val="3DD60F75"/>
    <w:rsid w:val="412C7A1B"/>
    <w:rsid w:val="427174BE"/>
    <w:rsid w:val="437C611B"/>
    <w:rsid w:val="43DD12AF"/>
    <w:rsid w:val="47D14C87"/>
    <w:rsid w:val="49957F36"/>
    <w:rsid w:val="4D565C2E"/>
    <w:rsid w:val="4E0D09E3"/>
    <w:rsid w:val="4F1813ED"/>
    <w:rsid w:val="521C68BA"/>
    <w:rsid w:val="525E1FBA"/>
    <w:rsid w:val="53043434"/>
    <w:rsid w:val="56914437"/>
    <w:rsid w:val="56F40992"/>
    <w:rsid w:val="5A4B6B1B"/>
    <w:rsid w:val="5F926F9A"/>
    <w:rsid w:val="61C13B66"/>
    <w:rsid w:val="620852F1"/>
    <w:rsid w:val="64692722"/>
    <w:rsid w:val="666845B1"/>
    <w:rsid w:val="66E62FEF"/>
    <w:rsid w:val="6C297803"/>
    <w:rsid w:val="6C5C0714"/>
    <w:rsid w:val="6CFE44B9"/>
    <w:rsid w:val="6DF36E56"/>
    <w:rsid w:val="712E4649"/>
    <w:rsid w:val="71A14E1B"/>
    <w:rsid w:val="73591E51"/>
    <w:rsid w:val="73E27A23"/>
    <w:rsid w:val="79517126"/>
    <w:rsid w:val="79AB0880"/>
    <w:rsid w:val="7AE713E4"/>
    <w:rsid w:val="7AF406B1"/>
    <w:rsid w:val="7B964105"/>
    <w:rsid w:val="7CCE24F2"/>
    <w:rsid w:val="7D2012E9"/>
    <w:rsid w:val="7E44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39"/>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link w:val="40"/>
    <w:qFormat/>
    <w:uiPriority w:val="0"/>
    <w:pPr>
      <w:keepNext/>
      <w:numPr>
        <w:ilvl w:val="0"/>
        <w:numId w:val="1"/>
      </w:numPr>
      <w:tabs>
        <w:tab w:val="clear" w:pos="990"/>
      </w:tabs>
      <w:spacing w:line="460" w:lineRule="exact"/>
      <w:outlineLvl w:val="1"/>
    </w:pPr>
    <w:rPr>
      <w:rFonts w:ascii="宋体" w:hAnsi="宋体"/>
      <w:sz w:val="28"/>
      <w:szCs w:val="20"/>
    </w:rPr>
  </w:style>
  <w:style w:type="paragraph" w:styleId="4">
    <w:name w:val="heading 3"/>
    <w:basedOn w:val="1"/>
    <w:link w:val="41"/>
    <w:qFormat/>
    <w:uiPriority w:val="0"/>
    <w:pPr>
      <w:keepNext/>
      <w:keepLines/>
      <w:spacing w:before="260" w:after="260" w:line="416" w:lineRule="auto"/>
      <w:outlineLvl w:val="2"/>
    </w:pPr>
    <w:rPr>
      <w:b/>
      <w:bCs/>
      <w:sz w:val="32"/>
      <w:szCs w:val="32"/>
    </w:rPr>
  </w:style>
  <w:style w:type="paragraph" w:styleId="5">
    <w:name w:val="heading 4"/>
    <w:basedOn w:val="1"/>
    <w:link w:val="42"/>
    <w:qFormat/>
    <w:uiPriority w:val="0"/>
    <w:pPr>
      <w:widowControl/>
      <w:pBdr>
        <w:bottom w:val="single" w:color="B8CCE4" w:sz="4" w:space="2"/>
      </w:pBdr>
      <w:spacing w:before="200" w:after="80"/>
      <w:jc w:val="left"/>
      <w:outlineLvl w:val="3"/>
    </w:pPr>
    <w:rPr>
      <w:rFonts w:ascii="Cambria" w:hAnsi="Cambria"/>
      <w:i/>
      <w:iCs/>
      <w:color w:val="4F81BD"/>
      <w:kern w:val="0"/>
      <w:sz w:val="24"/>
    </w:rPr>
  </w:style>
  <w:style w:type="paragraph" w:styleId="6">
    <w:name w:val="heading 5"/>
    <w:basedOn w:val="1"/>
    <w:link w:val="43"/>
    <w:qFormat/>
    <w:uiPriority w:val="0"/>
    <w:pPr>
      <w:widowControl/>
      <w:spacing w:before="200" w:after="80"/>
      <w:jc w:val="left"/>
      <w:outlineLvl w:val="4"/>
    </w:pPr>
    <w:rPr>
      <w:rFonts w:ascii="Cambria" w:hAnsi="Cambria"/>
      <w:color w:val="4F81BD"/>
      <w:kern w:val="0"/>
      <w:sz w:val="20"/>
      <w:szCs w:val="20"/>
    </w:rPr>
  </w:style>
  <w:style w:type="paragraph" w:styleId="7">
    <w:name w:val="heading 6"/>
    <w:basedOn w:val="1"/>
    <w:link w:val="44"/>
    <w:qFormat/>
    <w:uiPriority w:val="0"/>
    <w:pPr>
      <w:widowControl/>
      <w:spacing w:before="280" w:after="100"/>
      <w:jc w:val="left"/>
      <w:outlineLvl w:val="5"/>
    </w:pPr>
    <w:rPr>
      <w:rFonts w:ascii="Cambria" w:hAnsi="Cambria"/>
      <w:i/>
      <w:iCs/>
      <w:color w:val="4F81BD"/>
      <w:kern w:val="0"/>
      <w:sz w:val="20"/>
      <w:szCs w:val="20"/>
    </w:rPr>
  </w:style>
  <w:style w:type="paragraph" w:styleId="8">
    <w:name w:val="heading 7"/>
    <w:basedOn w:val="1"/>
    <w:link w:val="45"/>
    <w:qFormat/>
    <w:uiPriority w:val="0"/>
    <w:pPr>
      <w:widowControl/>
      <w:spacing w:before="320" w:after="100"/>
      <w:jc w:val="left"/>
      <w:outlineLvl w:val="6"/>
    </w:pPr>
    <w:rPr>
      <w:rFonts w:ascii="Cambria" w:hAnsi="Cambria"/>
      <w:b/>
      <w:bCs/>
      <w:color w:val="9BBB59"/>
      <w:kern w:val="0"/>
      <w:sz w:val="20"/>
      <w:szCs w:val="20"/>
    </w:rPr>
  </w:style>
  <w:style w:type="paragraph" w:styleId="9">
    <w:name w:val="heading 8"/>
    <w:basedOn w:val="1"/>
    <w:link w:val="46"/>
    <w:qFormat/>
    <w:uiPriority w:val="0"/>
    <w:pPr>
      <w:widowControl/>
      <w:spacing w:before="320" w:after="100"/>
      <w:jc w:val="left"/>
      <w:outlineLvl w:val="7"/>
    </w:pPr>
    <w:rPr>
      <w:rFonts w:ascii="Cambria" w:hAnsi="Cambria"/>
      <w:b/>
      <w:bCs/>
      <w:i/>
      <w:iCs/>
      <w:color w:val="9BBB59"/>
      <w:kern w:val="0"/>
      <w:sz w:val="20"/>
      <w:szCs w:val="20"/>
    </w:rPr>
  </w:style>
  <w:style w:type="paragraph" w:styleId="10">
    <w:name w:val="heading 9"/>
    <w:basedOn w:val="1"/>
    <w:link w:val="47"/>
    <w:qFormat/>
    <w:uiPriority w:val="0"/>
    <w:pPr>
      <w:widowControl/>
      <w:spacing w:before="320" w:after="100"/>
      <w:jc w:val="left"/>
      <w:outlineLvl w:val="8"/>
    </w:pPr>
    <w:rPr>
      <w:rFonts w:ascii="Cambria" w:hAnsi="Cambria"/>
      <w:i/>
      <w:iCs/>
      <w:color w:val="9BBB59"/>
      <w:kern w:val="0"/>
      <w:sz w:val="20"/>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8"/>
    <w:qFormat/>
    <w:uiPriority w:val="0"/>
    <w:pPr>
      <w:shd w:val="clear" w:color="auto" w:fill="000080"/>
    </w:pPr>
  </w:style>
  <w:style w:type="paragraph" w:styleId="12">
    <w:name w:val="annotation text"/>
    <w:basedOn w:val="1"/>
    <w:link w:val="49"/>
    <w:qFormat/>
    <w:uiPriority w:val="0"/>
    <w:pPr>
      <w:widowControl/>
      <w:ind w:firstLine="360"/>
      <w:jc w:val="left"/>
    </w:pPr>
    <w:rPr>
      <w:rFonts w:ascii="Calibri" w:hAnsi="Calibri"/>
      <w:kern w:val="0"/>
      <w:sz w:val="22"/>
      <w:szCs w:val="20"/>
      <w:lang w:eastAsia="en-US" w:bidi="en-US"/>
    </w:rPr>
  </w:style>
  <w:style w:type="paragraph" w:styleId="13">
    <w:name w:val="Body Text 3"/>
    <w:basedOn w:val="1"/>
    <w:link w:val="50"/>
    <w:qFormat/>
    <w:uiPriority w:val="0"/>
    <w:pPr>
      <w:spacing w:line="360" w:lineRule="auto"/>
    </w:pPr>
    <w:rPr>
      <w:rFonts w:ascii="宋体" w:hAnsi="宋体"/>
      <w:color w:val="FF9900"/>
      <w:sz w:val="24"/>
    </w:rPr>
  </w:style>
  <w:style w:type="paragraph" w:styleId="14">
    <w:name w:val="Body Text"/>
    <w:basedOn w:val="1"/>
    <w:qFormat/>
    <w:uiPriority w:val="0"/>
    <w:rPr>
      <w:sz w:val="32"/>
      <w:szCs w:val="20"/>
    </w:rPr>
  </w:style>
  <w:style w:type="paragraph" w:styleId="15">
    <w:name w:val="Body Text Indent"/>
    <w:basedOn w:val="1"/>
    <w:link w:val="51"/>
    <w:qFormat/>
    <w:uiPriority w:val="0"/>
    <w:pPr>
      <w:spacing w:after="120"/>
      <w:ind w:left="420" w:leftChars="200"/>
    </w:pPr>
  </w:style>
  <w:style w:type="paragraph" w:styleId="16">
    <w:name w:val="Plain Text"/>
    <w:basedOn w:val="1"/>
    <w:link w:val="52"/>
    <w:qFormat/>
    <w:uiPriority w:val="0"/>
    <w:rPr>
      <w:rFonts w:ascii="宋体" w:hAnsi="Courier New"/>
      <w:szCs w:val="20"/>
    </w:rPr>
  </w:style>
  <w:style w:type="paragraph" w:styleId="17">
    <w:name w:val="Date"/>
    <w:basedOn w:val="1"/>
    <w:link w:val="53"/>
    <w:qFormat/>
    <w:uiPriority w:val="0"/>
    <w:rPr>
      <w:sz w:val="32"/>
      <w:szCs w:val="20"/>
    </w:rPr>
  </w:style>
  <w:style w:type="paragraph" w:styleId="18">
    <w:name w:val="Body Text Indent 2"/>
    <w:basedOn w:val="1"/>
    <w:link w:val="54"/>
    <w:qFormat/>
    <w:uiPriority w:val="0"/>
    <w:pPr>
      <w:tabs>
        <w:tab w:val="left" w:pos="1080"/>
      </w:tabs>
      <w:autoSpaceDE w:val="0"/>
      <w:autoSpaceDN w:val="0"/>
      <w:spacing w:line="360" w:lineRule="auto"/>
      <w:ind w:left="500" w:leftChars="500"/>
    </w:pPr>
    <w:rPr>
      <w:rFonts w:ascii="宋体" w:hAnsi="宋体"/>
      <w:sz w:val="24"/>
      <w:szCs w:val="28"/>
      <w:lang w:val="zh-CN"/>
    </w:rPr>
  </w:style>
  <w:style w:type="paragraph" w:styleId="19">
    <w:name w:val="Balloon Text"/>
    <w:basedOn w:val="1"/>
    <w:link w:val="55"/>
    <w:qFormat/>
    <w:uiPriority w:val="0"/>
    <w:rPr>
      <w:sz w:val="18"/>
      <w:szCs w:val="18"/>
    </w:rPr>
  </w:style>
  <w:style w:type="paragraph" w:styleId="20">
    <w:name w:val="footer"/>
    <w:basedOn w:val="1"/>
    <w:link w:val="56"/>
    <w:qFormat/>
    <w:uiPriority w:val="0"/>
    <w:pPr>
      <w:tabs>
        <w:tab w:val="center" w:pos="4153"/>
        <w:tab w:val="right" w:pos="8306"/>
      </w:tabs>
      <w:snapToGrid w:val="0"/>
      <w:jc w:val="left"/>
    </w:pPr>
    <w:rPr>
      <w:sz w:val="18"/>
      <w:szCs w:val="20"/>
    </w:rPr>
  </w:style>
  <w:style w:type="paragraph" w:styleId="21">
    <w:name w:val="header"/>
    <w:basedOn w:val="1"/>
    <w:link w:val="57"/>
    <w:qFormat/>
    <w:uiPriority w:val="0"/>
    <w:pPr>
      <w:pBdr>
        <w:bottom w:val="single" w:color="000000" w:sz="6" w:space="1"/>
      </w:pBdr>
      <w:tabs>
        <w:tab w:val="center" w:pos="4153"/>
        <w:tab w:val="right" w:pos="8306"/>
      </w:tabs>
      <w:snapToGrid w:val="0"/>
      <w:jc w:val="center"/>
    </w:pPr>
    <w:rPr>
      <w:sz w:val="18"/>
      <w:szCs w:val="18"/>
    </w:rPr>
  </w:style>
  <w:style w:type="paragraph" w:styleId="22">
    <w:name w:val="toc 1"/>
    <w:basedOn w:val="1"/>
    <w:qFormat/>
    <w:uiPriority w:val="0"/>
  </w:style>
  <w:style w:type="paragraph" w:styleId="23">
    <w:name w:val="Subtitle"/>
    <w:basedOn w:val="1"/>
    <w:link w:val="58"/>
    <w:qFormat/>
    <w:uiPriority w:val="0"/>
    <w:pPr>
      <w:widowControl/>
      <w:spacing w:before="200" w:after="900"/>
      <w:jc w:val="right"/>
    </w:pPr>
    <w:rPr>
      <w:rFonts w:ascii="Calibri" w:hAnsi="Calibri"/>
      <w:i/>
      <w:iCs/>
      <w:kern w:val="0"/>
      <w:sz w:val="24"/>
    </w:rPr>
  </w:style>
  <w:style w:type="paragraph" w:styleId="24">
    <w:name w:val="Body Text Indent 3"/>
    <w:basedOn w:val="1"/>
    <w:link w:val="59"/>
    <w:qFormat/>
    <w:uiPriority w:val="0"/>
    <w:pPr>
      <w:spacing w:line="360" w:lineRule="auto"/>
      <w:ind w:firstLine="420"/>
    </w:pPr>
    <w:rPr>
      <w:rFonts w:ascii="宋体" w:hAnsi="宋体"/>
      <w:color w:val="000000"/>
      <w:sz w:val="24"/>
      <w:szCs w:val="18"/>
    </w:rPr>
  </w:style>
  <w:style w:type="paragraph" w:styleId="25">
    <w:name w:val="toc 2"/>
    <w:basedOn w:val="1"/>
    <w:qFormat/>
    <w:uiPriority w:val="0"/>
    <w:pPr>
      <w:ind w:left="420" w:leftChars="200"/>
    </w:pPr>
  </w:style>
  <w:style w:type="paragraph" w:styleId="26">
    <w:name w:val="Body Text 2"/>
    <w:basedOn w:val="1"/>
    <w:qFormat/>
    <w:uiPriority w:val="0"/>
    <w:pPr>
      <w:spacing w:line="500" w:lineRule="exact"/>
    </w:pPr>
    <w:rPr>
      <w:rFonts w:ascii="仿宋_GB2312" w:eastAsia="仿宋_GB2312"/>
      <w:sz w:val="28"/>
      <w:szCs w:val="20"/>
    </w:rPr>
  </w:style>
  <w:style w:type="paragraph" w:styleId="27">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Title"/>
    <w:basedOn w:val="1"/>
    <w:link w:val="61"/>
    <w:qFormat/>
    <w:uiPriority w:val="0"/>
    <w:pPr>
      <w:widowControl/>
      <w:pBdr>
        <w:top w:val="single" w:color="A7BFDE" w:sz="8" w:space="10"/>
        <w:bottom w:val="single" w:color="9BBB59" w:sz="24" w:space="15"/>
      </w:pBdr>
      <w:jc w:val="center"/>
    </w:pPr>
    <w:rPr>
      <w:rFonts w:ascii="Cambria" w:hAnsi="Cambria"/>
      <w:i/>
      <w:iCs/>
      <w:color w:val="243F60"/>
      <w:kern w:val="0"/>
      <w:sz w:val="60"/>
      <w:szCs w:val="60"/>
    </w:rPr>
  </w:style>
  <w:style w:type="paragraph" w:styleId="30">
    <w:name w:val="annotation subject"/>
    <w:basedOn w:val="12"/>
    <w:link w:val="62"/>
    <w:qFormat/>
    <w:uiPriority w:val="0"/>
    <w:rPr>
      <w:b/>
      <w:bCs/>
    </w:rPr>
  </w:style>
  <w:style w:type="paragraph" w:styleId="31">
    <w:name w:val="Body Text First Indent 2"/>
    <w:basedOn w:val="15"/>
    <w:link w:val="63"/>
    <w:qFormat/>
    <w:uiPriority w:val="0"/>
    <w:pPr>
      <w:ind w:firstLine="420" w:firstLineChars="200"/>
    </w:pPr>
    <w:rPr>
      <w:kern w:val="0"/>
      <w:sz w:val="28"/>
      <w:szCs w:val="20"/>
    </w:rPr>
  </w:style>
  <w:style w:type="table" w:styleId="33">
    <w:name w:val="Table Grid"/>
    <w:basedOn w:val="32"/>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qFormat/>
    <w:uiPriority w:val="0"/>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标题 1 字符"/>
    <w:link w:val="2"/>
    <w:qFormat/>
    <w:uiPriority w:val="0"/>
    <w:rPr>
      <w:rFonts w:ascii="宋体" w:hAnsi="宋体"/>
      <w:b/>
      <w:kern w:val="44"/>
      <w:sz w:val="48"/>
      <w:szCs w:val="48"/>
    </w:rPr>
  </w:style>
  <w:style w:type="character" w:customStyle="1" w:styleId="40">
    <w:name w:val="标题 2 字符"/>
    <w:link w:val="3"/>
    <w:qFormat/>
    <w:uiPriority w:val="0"/>
    <w:rPr>
      <w:rFonts w:ascii="宋体" w:hAnsi="宋体"/>
      <w:kern w:val="2"/>
      <w:sz w:val="28"/>
    </w:rPr>
  </w:style>
  <w:style w:type="character" w:customStyle="1" w:styleId="41">
    <w:name w:val="标题 3 字符"/>
    <w:link w:val="4"/>
    <w:qFormat/>
    <w:uiPriority w:val="0"/>
    <w:rPr>
      <w:b/>
      <w:bCs/>
      <w:kern w:val="2"/>
      <w:sz w:val="32"/>
      <w:szCs w:val="32"/>
    </w:rPr>
  </w:style>
  <w:style w:type="character" w:customStyle="1" w:styleId="42">
    <w:name w:val="标题 4 字符1"/>
    <w:link w:val="5"/>
    <w:qFormat/>
    <w:uiPriority w:val="0"/>
    <w:rPr>
      <w:rFonts w:ascii="Cambria" w:hAnsi="Cambria"/>
      <w:i/>
      <w:iCs/>
      <w:color w:val="4F81BD"/>
      <w:sz w:val="24"/>
      <w:szCs w:val="24"/>
    </w:rPr>
  </w:style>
  <w:style w:type="character" w:customStyle="1" w:styleId="43">
    <w:name w:val="标题 5 字符1"/>
    <w:link w:val="6"/>
    <w:qFormat/>
    <w:uiPriority w:val="0"/>
    <w:rPr>
      <w:rFonts w:ascii="Cambria" w:hAnsi="Cambria"/>
      <w:color w:val="4F81BD"/>
    </w:rPr>
  </w:style>
  <w:style w:type="character" w:customStyle="1" w:styleId="44">
    <w:name w:val="标题 6 字符1"/>
    <w:link w:val="7"/>
    <w:qFormat/>
    <w:uiPriority w:val="0"/>
    <w:rPr>
      <w:rFonts w:ascii="Cambria" w:hAnsi="Cambria"/>
      <w:i/>
      <w:iCs/>
      <w:color w:val="4F81BD"/>
    </w:rPr>
  </w:style>
  <w:style w:type="character" w:customStyle="1" w:styleId="45">
    <w:name w:val="标题 7 字符1"/>
    <w:link w:val="8"/>
    <w:qFormat/>
    <w:uiPriority w:val="0"/>
    <w:rPr>
      <w:rFonts w:ascii="Cambria" w:hAnsi="Cambria"/>
      <w:b/>
      <w:bCs/>
      <w:color w:val="9BBB59"/>
    </w:rPr>
  </w:style>
  <w:style w:type="character" w:customStyle="1" w:styleId="46">
    <w:name w:val="标题 8 字符1"/>
    <w:link w:val="9"/>
    <w:qFormat/>
    <w:uiPriority w:val="0"/>
    <w:rPr>
      <w:rFonts w:ascii="Cambria" w:hAnsi="Cambria"/>
      <w:b/>
      <w:bCs/>
      <w:i/>
      <w:iCs/>
      <w:color w:val="9BBB59"/>
    </w:rPr>
  </w:style>
  <w:style w:type="character" w:customStyle="1" w:styleId="47">
    <w:name w:val="标题 9 字符1"/>
    <w:link w:val="10"/>
    <w:qFormat/>
    <w:uiPriority w:val="0"/>
    <w:rPr>
      <w:rFonts w:ascii="Cambria" w:hAnsi="Cambria"/>
      <w:i/>
      <w:iCs/>
      <w:color w:val="9BBB59"/>
    </w:rPr>
  </w:style>
  <w:style w:type="character" w:customStyle="1" w:styleId="48">
    <w:name w:val="文档结构图 字符"/>
    <w:link w:val="11"/>
    <w:qFormat/>
    <w:uiPriority w:val="0"/>
    <w:rPr>
      <w:kern w:val="2"/>
      <w:sz w:val="21"/>
      <w:szCs w:val="24"/>
      <w:shd w:val="clear" w:color="auto" w:fill="000080"/>
    </w:rPr>
  </w:style>
  <w:style w:type="character" w:customStyle="1" w:styleId="49">
    <w:name w:val="批注文字 字符1"/>
    <w:link w:val="12"/>
    <w:qFormat/>
    <w:uiPriority w:val="0"/>
    <w:rPr>
      <w:rFonts w:ascii="Calibri" w:hAnsi="Calibri"/>
      <w:sz w:val="22"/>
      <w:lang w:eastAsia="en-US" w:bidi="en-US"/>
    </w:rPr>
  </w:style>
  <w:style w:type="character" w:customStyle="1" w:styleId="50">
    <w:name w:val="正文文本 3 字符"/>
    <w:link w:val="13"/>
    <w:qFormat/>
    <w:uiPriority w:val="0"/>
    <w:rPr>
      <w:rFonts w:ascii="宋体" w:hAnsi="宋体"/>
      <w:color w:val="FF9900"/>
      <w:kern w:val="2"/>
      <w:sz w:val="24"/>
      <w:szCs w:val="24"/>
    </w:rPr>
  </w:style>
  <w:style w:type="character" w:customStyle="1" w:styleId="51">
    <w:name w:val="正文文本缩进 字符"/>
    <w:link w:val="15"/>
    <w:qFormat/>
    <w:uiPriority w:val="0"/>
    <w:rPr>
      <w:kern w:val="2"/>
      <w:sz w:val="21"/>
      <w:szCs w:val="24"/>
    </w:rPr>
  </w:style>
  <w:style w:type="character" w:customStyle="1" w:styleId="52">
    <w:name w:val="纯文本 字符"/>
    <w:link w:val="16"/>
    <w:qFormat/>
    <w:uiPriority w:val="0"/>
    <w:rPr>
      <w:rFonts w:ascii="宋体" w:hAnsi="Courier New"/>
      <w:kern w:val="2"/>
      <w:sz w:val="21"/>
    </w:rPr>
  </w:style>
  <w:style w:type="character" w:customStyle="1" w:styleId="53">
    <w:name w:val="日期 字符"/>
    <w:link w:val="17"/>
    <w:qFormat/>
    <w:uiPriority w:val="0"/>
    <w:rPr>
      <w:kern w:val="2"/>
      <w:sz w:val="32"/>
    </w:rPr>
  </w:style>
  <w:style w:type="character" w:customStyle="1" w:styleId="54">
    <w:name w:val="正文文本缩进 2 字符"/>
    <w:link w:val="18"/>
    <w:qFormat/>
    <w:uiPriority w:val="0"/>
    <w:rPr>
      <w:rFonts w:ascii="宋体" w:hAnsi="宋体"/>
      <w:kern w:val="2"/>
      <w:sz w:val="24"/>
      <w:szCs w:val="28"/>
      <w:lang w:val="zh-CN"/>
    </w:rPr>
  </w:style>
  <w:style w:type="character" w:customStyle="1" w:styleId="55">
    <w:name w:val="批注框文本 字符"/>
    <w:link w:val="19"/>
    <w:qFormat/>
    <w:uiPriority w:val="0"/>
    <w:rPr>
      <w:kern w:val="2"/>
      <w:sz w:val="18"/>
      <w:szCs w:val="18"/>
    </w:rPr>
  </w:style>
  <w:style w:type="character" w:customStyle="1" w:styleId="56">
    <w:name w:val="页脚 字符1"/>
    <w:link w:val="20"/>
    <w:qFormat/>
    <w:uiPriority w:val="0"/>
    <w:rPr>
      <w:kern w:val="2"/>
      <w:sz w:val="18"/>
    </w:rPr>
  </w:style>
  <w:style w:type="character" w:customStyle="1" w:styleId="57">
    <w:name w:val="页眉 字符"/>
    <w:link w:val="21"/>
    <w:qFormat/>
    <w:uiPriority w:val="0"/>
    <w:rPr>
      <w:kern w:val="2"/>
      <w:sz w:val="18"/>
      <w:szCs w:val="18"/>
    </w:rPr>
  </w:style>
  <w:style w:type="character" w:customStyle="1" w:styleId="58">
    <w:name w:val="副标题 字符1"/>
    <w:link w:val="23"/>
    <w:qFormat/>
    <w:uiPriority w:val="0"/>
    <w:rPr>
      <w:rFonts w:ascii="Calibri" w:hAnsi="Calibri"/>
      <w:i/>
      <w:iCs/>
      <w:sz w:val="24"/>
      <w:szCs w:val="24"/>
    </w:rPr>
  </w:style>
  <w:style w:type="character" w:customStyle="1" w:styleId="59">
    <w:name w:val="正文文本缩进 3 字符1"/>
    <w:link w:val="24"/>
    <w:qFormat/>
    <w:uiPriority w:val="0"/>
    <w:rPr>
      <w:rFonts w:ascii="宋体" w:hAnsi="宋体"/>
      <w:color w:val="000000"/>
      <w:kern w:val="2"/>
      <w:sz w:val="24"/>
      <w:szCs w:val="18"/>
    </w:rPr>
  </w:style>
  <w:style w:type="character" w:customStyle="1" w:styleId="60">
    <w:name w:val="HTML 预设格式 字符1"/>
    <w:link w:val="27"/>
    <w:qFormat/>
    <w:uiPriority w:val="0"/>
    <w:rPr>
      <w:rFonts w:ascii="Arial" w:hAnsi="Arial"/>
      <w:sz w:val="24"/>
      <w:szCs w:val="24"/>
    </w:rPr>
  </w:style>
  <w:style w:type="character" w:customStyle="1" w:styleId="61">
    <w:name w:val="标题 字符1"/>
    <w:link w:val="29"/>
    <w:qFormat/>
    <w:uiPriority w:val="0"/>
    <w:rPr>
      <w:rFonts w:ascii="Cambria" w:hAnsi="Cambria"/>
      <w:i/>
      <w:iCs/>
      <w:color w:val="243F60"/>
      <w:sz w:val="60"/>
      <w:szCs w:val="60"/>
    </w:rPr>
  </w:style>
  <w:style w:type="character" w:customStyle="1" w:styleId="62">
    <w:name w:val="批注主题 字符1"/>
    <w:link w:val="30"/>
    <w:qFormat/>
    <w:uiPriority w:val="0"/>
    <w:rPr>
      <w:rFonts w:ascii="Calibri" w:hAnsi="Calibri"/>
      <w:b/>
      <w:bCs/>
      <w:sz w:val="22"/>
      <w:lang w:eastAsia="en-US" w:bidi="en-US"/>
    </w:rPr>
  </w:style>
  <w:style w:type="character" w:customStyle="1" w:styleId="63">
    <w:name w:val="正文首行缩进 2 字符"/>
    <w:link w:val="31"/>
    <w:qFormat/>
    <w:uiPriority w:val="0"/>
  </w:style>
  <w:style w:type="character" w:customStyle="1" w:styleId="64">
    <w:name w:val="正文首行缩进 2 字符1"/>
    <w:qFormat/>
    <w:uiPriority w:val="0"/>
    <w:rPr>
      <w:sz w:val="28"/>
    </w:rPr>
  </w:style>
  <w:style w:type="paragraph" w:customStyle="1" w:styleId="65">
    <w:name w:val="默认段落字体 Para Char Char Char Char Char Char Char"/>
    <w:basedOn w:val="11"/>
    <w:qFormat/>
    <w:uiPriority w:val="0"/>
    <w:pPr>
      <w:spacing w:line="436" w:lineRule="exact"/>
      <w:ind w:left="357"/>
      <w:jc w:val="left"/>
      <w:outlineLvl w:val="3"/>
    </w:pPr>
    <w:rPr>
      <w:rFonts w:ascii="Tahoma" w:hAnsi="Tahoma"/>
      <w:sz w:val="28"/>
    </w:rPr>
  </w:style>
  <w:style w:type="paragraph" w:customStyle="1" w:styleId="66">
    <w:name w:val="Char3"/>
    <w:basedOn w:val="1"/>
    <w:qFormat/>
    <w:uiPriority w:val="0"/>
  </w:style>
  <w:style w:type="paragraph" w:customStyle="1" w:styleId="67">
    <w:name w:val="Char"/>
    <w:basedOn w:val="1"/>
    <w:qFormat/>
    <w:uiPriority w:val="0"/>
    <w:rPr>
      <w:szCs w:val="20"/>
    </w:rPr>
  </w:style>
  <w:style w:type="paragraph" w:customStyle="1" w:styleId="68">
    <w:name w:val="Char Char Char Char Char Char Char"/>
    <w:basedOn w:val="11"/>
    <w:qFormat/>
    <w:uiPriority w:val="0"/>
    <w:pPr>
      <w:spacing w:line="436" w:lineRule="exact"/>
      <w:ind w:left="357"/>
      <w:jc w:val="left"/>
      <w:outlineLvl w:val="3"/>
    </w:pPr>
    <w:rPr>
      <w:rFonts w:ascii="Tahoma" w:hAnsi="Tahoma"/>
      <w:b/>
      <w:sz w:val="24"/>
    </w:rPr>
  </w:style>
  <w:style w:type="paragraph" w:customStyle="1" w:styleId="69">
    <w:name w:val="款"/>
    <w:basedOn w:val="1"/>
    <w:qFormat/>
    <w:uiPriority w:val="0"/>
    <w:pPr>
      <w:autoSpaceDE w:val="0"/>
      <w:autoSpaceDN w:val="0"/>
      <w:spacing w:line="360" w:lineRule="auto"/>
      <w:ind w:left="-1" w:leftChars="-1" w:firstLine="2"/>
    </w:pPr>
    <w:rPr>
      <w:rFonts w:ascii="宋体" w:hAnsi="宋体"/>
      <w:b/>
      <w:color w:val="FF0000"/>
      <w:sz w:val="24"/>
    </w:rPr>
  </w:style>
  <w:style w:type="paragraph" w:customStyle="1" w:styleId="70">
    <w:name w:val="样式1"/>
    <w:basedOn w:val="1"/>
    <w:qFormat/>
    <w:uiPriority w:val="0"/>
    <w:rPr>
      <w:szCs w:val="21"/>
    </w:rPr>
  </w:style>
  <w:style w:type="paragraph" w:customStyle="1" w:styleId="71">
    <w:name w:val="1 Char Char Char Char"/>
    <w:basedOn w:val="1"/>
    <w:qFormat/>
    <w:uiPriority w:val="0"/>
    <w:rPr>
      <w:szCs w:val="20"/>
    </w:rPr>
  </w:style>
  <w:style w:type="paragraph" w:customStyle="1" w:styleId="72">
    <w:name w:val="Char31"/>
    <w:basedOn w:val="1"/>
    <w:qFormat/>
    <w:uiPriority w:val="0"/>
  </w:style>
  <w:style w:type="paragraph" w:customStyle="1" w:styleId="73">
    <w:name w:val="Char Char Char"/>
    <w:basedOn w:val="1"/>
    <w:qFormat/>
    <w:uiPriority w:val="0"/>
    <w:rPr>
      <w:szCs w:val="20"/>
    </w:rPr>
  </w:style>
  <w:style w:type="paragraph" w:customStyle="1" w:styleId="74">
    <w:name w:val="Char Char Char Char"/>
    <w:basedOn w:val="1"/>
    <w:qFormat/>
    <w:uiPriority w:val="0"/>
    <w:rPr>
      <w:rFonts w:ascii="Tahoma" w:hAnsi="Tahoma"/>
      <w:sz w:val="24"/>
      <w:szCs w:val="20"/>
    </w:rPr>
  </w:style>
  <w:style w:type="paragraph" w:customStyle="1" w:styleId="75">
    <w:name w:val="1111 Char Char Char Char"/>
    <w:basedOn w:val="1"/>
    <w:qFormat/>
    <w:uiPriority w:val="0"/>
    <w:pPr>
      <w:spacing w:line="360" w:lineRule="auto"/>
      <w:ind w:firstLine="560" w:firstLineChars="200"/>
    </w:pPr>
    <w:rPr>
      <w:sz w:val="28"/>
      <w:szCs w:val="28"/>
    </w:rPr>
  </w:style>
  <w:style w:type="paragraph" w:customStyle="1" w:styleId="76">
    <w:name w:val="Char1"/>
    <w:basedOn w:val="1"/>
    <w:qFormat/>
    <w:uiPriority w:val="0"/>
    <w:pPr>
      <w:ind w:left="990" w:hanging="420"/>
    </w:pPr>
    <w:rPr>
      <w:szCs w:val="20"/>
    </w:rPr>
  </w:style>
  <w:style w:type="character" w:customStyle="1" w:styleId="77">
    <w:name w:val="标题 4 字符"/>
    <w:semiHidden/>
    <w:qFormat/>
    <w:uiPriority w:val="0"/>
    <w:rPr>
      <w:rFonts w:ascii="等线 Light" w:hAnsi="等线 Light" w:eastAsia="等线 Light"/>
      <w:b/>
      <w:bCs/>
      <w:kern w:val="2"/>
      <w:sz w:val="28"/>
      <w:szCs w:val="28"/>
    </w:rPr>
  </w:style>
  <w:style w:type="character" w:customStyle="1" w:styleId="78">
    <w:name w:val="标题 5 字符"/>
    <w:semiHidden/>
    <w:qFormat/>
    <w:uiPriority w:val="0"/>
    <w:rPr>
      <w:b/>
      <w:bCs/>
      <w:kern w:val="2"/>
      <w:sz w:val="28"/>
      <w:szCs w:val="28"/>
    </w:rPr>
  </w:style>
  <w:style w:type="character" w:customStyle="1" w:styleId="79">
    <w:name w:val="标题 6 字符"/>
    <w:semiHidden/>
    <w:qFormat/>
    <w:uiPriority w:val="0"/>
    <w:rPr>
      <w:rFonts w:ascii="等线 Light" w:hAnsi="等线 Light" w:eastAsia="等线 Light"/>
      <w:b/>
      <w:bCs/>
      <w:kern w:val="2"/>
      <w:sz w:val="24"/>
      <w:szCs w:val="24"/>
    </w:rPr>
  </w:style>
  <w:style w:type="character" w:customStyle="1" w:styleId="80">
    <w:name w:val="标题 7 字符"/>
    <w:semiHidden/>
    <w:qFormat/>
    <w:uiPriority w:val="0"/>
    <w:rPr>
      <w:b/>
      <w:bCs/>
      <w:kern w:val="2"/>
      <w:sz w:val="24"/>
      <w:szCs w:val="24"/>
    </w:rPr>
  </w:style>
  <w:style w:type="character" w:customStyle="1" w:styleId="81">
    <w:name w:val="标题 8 字符"/>
    <w:semiHidden/>
    <w:qFormat/>
    <w:uiPriority w:val="0"/>
    <w:rPr>
      <w:rFonts w:ascii="等线 Light" w:hAnsi="等线 Light" w:eastAsia="等线 Light"/>
      <w:kern w:val="2"/>
      <w:sz w:val="24"/>
      <w:szCs w:val="24"/>
    </w:rPr>
  </w:style>
  <w:style w:type="character" w:customStyle="1" w:styleId="82">
    <w:name w:val="标题 9 字符"/>
    <w:semiHidden/>
    <w:qFormat/>
    <w:uiPriority w:val="0"/>
    <w:rPr>
      <w:rFonts w:ascii="等线 Light" w:hAnsi="等线 Light" w:eastAsia="等线 Light"/>
      <w:kern w:val="2"/>
      <w:sz w:val="21"/>
      <w:szCs w:val="21"/>
    </w:rPr>
  </w:style>
  <w:style w:type="character" w:customStyle="1" w:styleId="83">
    <w:name w:val="Char Char1"/>
    <w:qFormat/>
    <w:uiPriority w:val="0"/>
    <w:rPr>
      <w:rFonts w:ascii="宋体" w:hAnsi="宋体" w:eastAsia="宋体"/>
      <w:sz w:val="24"/>
      <w:lang w:val="en-US" w:eastAsia="zh-CN" w:bidi="ar-SA"/>
    </w:rPr>
  </w:style>
  <w:style w:type="character" w:customStyle="1" w:styleId="84">
    <w:name w:val="文档结构图 Char1"/>
    <w:qFormat/>
    <w:uiPriority w:val="0"/>
    <w:rPr>
      <w:rFonts w:ascii="宋体"/>
      <w:kern w:val="2"/>
      <w:sz w:val="18"/>
      <w:szCs w:val="18"/>
    </w:rPr>
  </w:style>
  <w:style w:type="character" w:customStyle="1" w:styleId="85">
    <w:name w:val="正文文本缩进 Char"/>
    <w:qFormat/>
    <w:uiPriority w:val="0"/>
    <w:rPr>
      <w:sz w:val="28"/>
    </w:rPr>
  </w:style>
  <w:style w:type="character" w:customStyle="1" w:styleId="86">
    <w:name w:val="无间隔 字符"/>
    <w:link w:val="87"/>
    <w:qFormat/>
    <w:uiPriority w:val="0"/>
    <w:rPr>
      <w:rFonts w:ascii="Calibri" w:hAnsi="Calibri"/>
      <w:sz w:val="22"/>
      <w:lang w:eastAsia="en-US" w:bidi="en-US"/>
    </w:rPr>
  </w:style>
  <w:style w:type="paragraph" w:styleId="87">
    <w:name w:val="No Spacing"/>
    <w:basedOn w:val="1"/>
    <w:link w:val="86"/>
    <w:qFormat/>
    <w:uiPriority w:val="0"/>
    <w:pPr>
      <w:widowControl/>
      <w:jc w:val="left"/>
    </w:pPr>
    <w:rPr>
      <w:rFonts w:ascii="Calibri" w:hAnsi="Calibri"/>
      <w:kern w:val="0"/>
      <w:sz w:val="22"/>
      <w:szCs w:val="20"/>
      <w:lang w:eastAsia="en-US" w:bidi="en-US"/>
    </w:rPr>
  </w:style>
  <w:style w:type="character" w:customStyle="1" w:styleId="88">
    <w:name w:val="引用 字符1"/>
    <w:link w:val="89"/>
    <w:qFormat/>
    <w:uiPriority w:val="0"/>
    <w:rPr>
      <w:rFonts w:ascii="Cambria" w:hAnsi="Cambria"/>
      <w:i/>
      <w:iCs/>
      <w:color w:val="5A5A5A"/>
    </w:rPr>
  </w:style>
  <w:style w:type="paragraph" w:styleId="89">
    <w:name w:val="Quote"/>
    <w:basedOn w:val="1"/>
    <w:link w:val="88"/>
    <w:qFormat/>
    <w:uiPriority w:val="0"/>
    <w:pPr>
      <w:widowControl/>
      <w:ind w:firstLine="360"/>
      <w:jc w:val="left"/>
    </w:pPr>
    <w:rPr>
      <w:rFonts w:ascii="Cambria" w:hAnsi="Cambria"/>
      <w:i/>
      <w:iCs/>
      <w:color w:val="5A5A5A"/>
      <w:kern w:val="0"/>
      <w:sz w:val="20"/>
      <w:szCs w:val="20"/>
    </w:rPr>
  </w:style>
  <w:style w:type="character" w:customStyle="1" w:styleId="90">
    <w:name w:val="明显引用 字符1"/>
    <w:link w:val="91"/>
    <w:qFormat/>
    <w:uiPriority w:val="0"/>
    <w:rPr>
      <w:rFonts w:ascii="Cambria" w:hAnsi="Cambria"/>
      <w:i/>
      <w:iCs/>
      <w:color w:val="FFFFFF"/>
      <w:sz w:val="24"/>
      <w:szCs w:val="24"/>
      <w:shd w:val="clear" w:color="auto" w:fill="4F81BD"/>
    </w:rPr>
  </w:style>
  <w:style w:type="paragraph" w:styleId="91">
    <w:name w:val="Intense Quote"/>
    <w:basedOn w:val="1"/>
    <w:link w:val="90"/>
    <w:qFormat/>
    <w:uiPriority w:val="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92">
    <w:name w:val="正文文本缩进 Char1"/>
    <w:semiHidden/>
    <w:qFormat/>
    <w:uiPriority w:val="0"/>
    <w:rPr>
      <w:rFonts w:ascii="Times New Roman" w:hAnsi="Times New Roman" w:eastAsia="宋体"/>
      <w:szCs w:val="20"/>
    </w:rPr>
  </w:style>
  <w:style w:type="character" w:customStyle="1" w:styleId="93">
    <w:name w:val="批注框文本 Char1"/>
    <w:semiHidden/>
    <w:qFormat/>
    <w:uiPriority w:val="0"/>
    <w:rPr>
      <w:rFonts w:ascii="Times New Roman" w:hAnsi="Times New Roman" w:eastAsia="宋体"/>
      <w:sz w:val="18"/>
      <w:szCs w:val="18"/>
    </w:rPr>
  </w:style>
  <w:style w:type="paragraph" w:customStyle="1" w:styleId="94">
    <w:name w:val="_Style 79"/>
    <w:basedOn w:val="15"/>
    <w:qFormat/>
    <w:uiPriority w:val="0"/>
    <w:pPr>
      <w:widowControl/>
      <w:ind w:firstLine="420" w:firstLineChars="200"/>
      <w:jc w:val="left"/>
    </w:pPr>
    <w:rPr>
      <w:rFonts w:ascii="Calibri" w:hAnsi="Calibri"/>
      <w:kern w:val="0"/>
      <w:sz w:val="28"/>
      <w:szCs w:val="20"/>
    </w:rPr>
  </w:style>
  <w:style w:type="character" w:customStyle="1" w:styleId="95">
    <w:name w:val="正文文本缩进 3 字符"/>
    <w:qFormat/>
    <w:uiPriority w:val="0"/>
    <w:rPr>
      <w:kern w:val="2"/>
      <w:sz w:val="16"/>
      <w:szCs w:val="16"/>
    </w:rPr>
  </w:style>
  <w:style w:type="character" w:customStyle="1" w:styleId="96">
    <w:name w:val="文档结构图 Char2"/>
    <w:semiHidden/>
    <w:qFormat/>
    <w:uiPriority w:val="0"/>
    <w:rPr>
      <w:rFonts w:ascii="宋体" w:hAnsi="Times New Roman" w:eastAsia="宋体"/>
      <w:sz w:val="18"/>
      <w:szCs w:val="18"/>
    </w:rPr>
  </w:style>
  <w:style w:type="character" w:customStyle="1" w:styleId="97">
    <w:name w:val="日期 Char1"/>
    <w:semiHidden/>
    <w:qFormat/>
    <w:uiPriority w:val="0"/>
    <w:rPr>
      <w:rFonts w:ascii="Times New Roman" w:hAnsi="Times New Roman" w:eastAsia="宋体"/>
      <w:szCs w:val="20"/>
    </w:rPr>
  </w:style>
  <w:style w:type="character" w:customStyle="1" w:styleId="98">
    <w:name w:val="HTML 预设格式 字符"/>
    <w:qFormat/>
    <w:uiPriority w:val="0"/>
    <w:rPr>
      <w:rFonts w:ascii="Courier New" w:hAnsi="Courier New"/>
      <w:kern w:val="2"/>
    </w:rPr>
  </w:style>
  <w:style w:type="character" w:customStyle="1" w:styleId="99">
    <w:name w:val="HTML 预设格式 Char1"/>
    <w:semiHidden/>
    <w:qFormat/>
    <w:uiPriority w:val="0"/>
    <w:rPr>
      <w:rFonts w:ascii="Courier New" w:hAnsi="Courier New" w:eastAsia="宋体"/>
      <w:sz w:val="20"/>
      <w:szCs w:val="20"/>
    </w:rPr>
  </w:style>
  <w:style w:type="character" w:customStyle="1" w:styleId="100">
    <w:name w:val="副标题 字符"/>
    <w:qFormat/>
    <w:uiPriority w:val="0"/>
    <w:rPr>
      <w:rFonts w:ascii="等线 Light" w:hAnsi="等线 Light"/>
      <w:b/>
      <w:bCs/>
      <w:kern w:val="28"/>
      <w:sz w:val="32"/>
      <w:szCs w:val="32"/>
    </w:rPr>
  </w:style>
  <w:style w:type="character" w:customStyle="1" w:styleId="101">
    <w:name w:val="副标题 Char1"/>
    <w:qFormat/>
    <w:uiPriority w:val="0"/>
    <w:rPr>
      <w:rFonts w:ascii="Cambria" w:hAnsi="Cambria" w:eastAsia="宋体"/>
      <w:b/>
      <w:bCs/>
      <w:kern w:val="28"/>
      <w:sz w:val="32"/>
      <w:szCs w:val="32"/>
    </w:rPr>
  </w:style>
  <w:style w:type="character" w:customStyle="1" w:styleId="102">
    <w:name w:val="批注文字 字符"/>
    <w:qFormat/>
    <w:uiPriority w:val="0"/>
    <w:rPr>
      <w:kern w:val="2"/>
      <w:sz w:val="21"/>
      <w:szCs w:val="24"/>
    </w:rPr>
  </w:style>
  <w:style w:type="character" w:customStyle="1" w:styleId="103">
    <w:name w:val="批注文字 Char1"/>
    <w:semiHidden/>
    <w:qFormat/>
    <w:uiPriority w:val="0"/>
    <w:rPr>
      <w:rFonts w:ascii="Times New Roman" w:hAnsi="Times New Roman" w:eastAsia="宋体"/>
      <w:szCs w:val="20"/>
    </w:rPr>
  </w:style>
  <w:style w:type="character" w:customStyle="1" w:styleId="104">
    <w:name w:val="批注主题 字符"/>
    <w:qFormat/>
    <w:uiPriority w:val="0"/>
    <w:rPr>
      <w:b/>
      <w:bCs/>
      <w:kern w:val="2"/>
      <w:sz w:val="21"/>
      <w:szCs w:val="24"/>
    </w:rPr>
  </w:style>
  <w:style w:type="character" w:customStyle="1" w:styleId="105">
    <w:name w:val="批注主题 Char1"/>
    <w:semiHidden/>
    <w:qFormat/>
    <w:uiPriority w:val="0"/>
    <w:rPr>
      <w:rFonts w:ascii="Times New Roman" w:hAnsi="Times New Roman" w:eastAsia="宋体"/>
      <w:b/>
      <w:bCs/>
      <w:szCs w:val="20"/>
    </w:rPr>
  </w:style>
  <w:style w:type="character" w:customStyle="1" w:styleId="106">
    <w:name w:val="标题 字符"/>
    <w:qFormat/>
    <w:uiPriority w:val="0"/>
    <w:rPr>
      <w:rFonts w:ascii="等线 Light" w:hAnsi="等线 Light"/>
      <w:b/>
      <w:bCs/>
      <w:kern w:val="2"/>
      <w:sz w:val="32"/>
      <w:szCs w:val="32"/>
    </w:rPr>
  </w:style>
  <w:style w:type="character" w:customStyle="1" w:styleId="107">
    <w:name w:val="标题 Char1"/>
    <w:qFormat/>
    <w:uiPriority w:val="0"/>
    <w:rPr>
      <w:rFonts w:ascii="Cambria" w:hAnsi="Cambria" w:eastAsia="宋体"/>
      <w:b/>
      <w:bCs/>
      <w:sz w:val="32"/>
      <w:szCs w:val="32"/>
    </w:rPr>
  </w:style>
  <w:style w:type="character" w:customStyle="1" w:styleId="108">
    <w:name w:val="正文首行缩进 2 Char1"/>
    <w:semiHidden/>
    <w:qFormat/>
    <w:uiPriority w:val="0"/>
    <w:rPr>
      <w:rFonts w:ascii="Times New Roman" w:hAnsi="Times New Roman" w:eastAsia="宋体"/>
      <w:szCs w:val="20"/>
    </w:rPr>
  </w:style>
  <w:style w:type="paragraph" w:customStyle="1" w:styleId="10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0">
    <w:name w:val="xl32"/>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111">
    <w:name w:val="Char Char Char1"/>
    <w:basedOn w:val="1"/>
    <w:qFormat/>
    <w:uiPriority w:val="0"/>
    <w:rPr>
      <w:rFonts w:ascii="Tahoma" w:hAnsi="Tahoma"/>
      <w:sz w:val="24"/>
      <w:szCs w:val="20"/>
    </w:rPr>
  </w:style>
  <w:style w:type="paragraph" w:customStyle="1" w:styleId="112">
    <w:name w:val="正文1"/>
    <w:qFormat/>
    <w:uiPriority w:val="0"/>
    <w:pPr>
      <w:widowControl w:val="0"/>
      <w:tabs>
        <w:tab w:val="left" w:pos="3240"/>
      </w:tabs>
      <w:snapToGrid w:val="0"/>
      <w:spacing w:line="400" w:lineRule="exact"/>
      <w:jc w:val="both"/>
    </w:pPr>
    <w:rPr>
      <w:rFonts w:ascii="宋体" w:hAnsi="宋体" w:eastAsia="宋体" w:cs="Times New Roman"/>
      <w:b/>
      <w:bCs/>
      <w:color w:val="FF0000"/>
      <w:kern w:val="2"/>
      <w:sz w:val="24"/>
      <w:szCs w:val="24"/>
      <w:lang w:val="en-US" w:eastAsia="zh-CN" w:bidi="ar-SA"/>
    </w:rPr>
  </w:style>
  <w:style w:type="paragraph" w:customStyle="1" w:styleId="113">
    <w:name w:val="Char Char Char Char1"/>
    <w:basedOn w:val="1"/>
    <w:qFormat/>
    <w:uiPriority w:val="0"/>
    <w:rPr>
      <w:rFonts w:ascii="Tahoma" w:hAnsi="Tahoma"/>
      <w:sz w:val="24"/>
      <w:szCs w:val="20"/>
    </w:rPr>
  </w:style>
  <w:style w:type="character" w:customStyle="1" w:styleId="114">
    <w:name w:val="引用 字符"/>
    <w:qFormat/>
    <w:uiPriority w:val="0"/>
    <w:rPr>
      <w:i/>
      <w:iCs/>
      <w:color w:val="404040"/>
      <w:kern w:val="2"/>
      <w:sz w:val="21"/>
      <w:szCs w:val="24"/>
    </w:rPr>
  </w:style>
  <w:style w:type="character" w:customStyle="1" w:styleId="115">
    <w:name w:val="引用 Char1"/>
    <w:qFormat/>
    <w:uiPriority w:val="0"/>
    <w:rPr>
      <w:rFonts w:ascii="Times New Roman" w:hAnsi="Times New Roman" w:eastAsia="宋体"/>
      <w:i/>
      <w:iCs/>
      <w:color w:val="000000"/>
      <w:szCs w:val="20"/>
    </w:rPr>
  </w:style>
  <w:style w:type="character" w:customStyle="1" w:styleId="116">
    <w:name w:val="明显引用 字符"/>
    <w:qFormat/>
    <w:uiPriority w:val="0"/>
    <w:rPr>
      <w:i/>
      <w:iCs/>
      <w:color w:val="4472C4"/>
      <w:kern w:val="2"/>
      <w:sz w:val="21"/>
      <w:szCs w:val="24"/>
    </w:rPr>
  </w:style>
  <w:style w:type="character" w:customStyle="1" w:styleId="117">
    <w:name w:val="明显引用 Char1"/>
    <w:qFormat/>
    <w:uiPriority w:val="0"/>
    <w:rPr>
      <w:rFonts w:ascii="Times New Roman" w:hAnsi="Times New Roman" w:eastAsia="宋体"/>
      <w:b/>
      <w:bCs/>
      <w:i/>
      <w:iCs/>
      <w:color w:val="4F81BD"/>
      <w:szCs w:val="20"/>
    </w:rPr>
  </w:style>
  <w:style w:type="character" w:customStyle="1" w:styleId="118">
    <w:name w:val="页脚 字符"/>
    <w:qFormat/>
    <w:uiPriority w:val="0"/>
  </w:style>
  <w:style w:type="character" w:customStyle="1" w:styleId="119">
    <w:name w:val="标题 2 Char Char"/>
    <w:qFormat/>
    <w:uiPriority w:val="0"/>
    <w:rPr>
      <w:rFonts w:ascii="Arial" w:hAnsi="Arial" w:eastAsia="黑体"/>
      <w:b/>
      <w:bCs/>
      <w:kern w:val="2"/>
      <w:sz w:val="32"/>
      <w:szCs w:val="32"/>
      <w:lang w:val="en-US" w:eastAsia="zh-CN" w:bidi="ar-SA"/>
    </w:rPr>
  </w:style>
  <w:style w:type="paragraph" w:customStyle="1" w:styleId="120">
    <w:name w:val="纯文本1"/>
    <w:basedOn w:val="1"/>
    <w:qFormat/>
    <w:uiPriority w:val="0"/>
    <w:rPr>
      <w:rFonts w:ascii="宋体" w:hAnsi="Courier New"/>
      <w:szCs w:val="21"/>
    </w:rPr>
  </w:style>
  <w:style w:type="paragraph" w:styleId="121">
    <w:name w:val="List Paragraph"/>
    <w:basedOn w:val="1"/>
    <w:qFormat/>
    <w:uiPriority w:val="0"/>
    <w:pPr>
      <w:ind w:firstLine="420" w:firstLineChars="200"/>
    </w:pPr>
  </w:style>
  <w:style w:type="paragraph" w:customStyle="1" w:styleId="122">
    <w:name w:val="样式"/>
    <w:qFormat/>
    <w:uiPriority w:val="0"/>
    <w:pPr>
      <w:widowControl w:val="0"/>
      <w:autoSpaceDE w:val="0"/>
      <w:autoSpaceDN w:val="0"/>
    </w:pPr>
    <w:rPr>
      <w:rFonts w:ascii="宋体" w:hAnsi="宋体" w:eastAsia="宋体" w:cs="Times New Roman"/>
      <w:sz w:val="24"/>
      <w:szCs w:val="24"/>
      <w:lang w:val="en-US" w:eastAsia="zh-CN" w:bidi="ar-SA"/>
    </w:rPr>
  </w:style>
  <w:style w:type="character" w:customStyle="1" w:styleId="123">
    <w:name w:val="fontstyle01"/>
    <w:qFormat/>
    <w:uiPriority w:val="0"/>
    <w:rPr>
      <w:rFonts w:hint="eastAsia" w:ascii="宋体" w:hAnsi="宋体" w:eastAsia="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1832</Words>
  <Characters>1866</Characters>
  <Lines>14</Lines>
  <Paragraphs>4</Paragraphs>
  <TotalTime>1</TotalTime>
  <ScaleCrop>false</ScaleCrop>
  <LinksUpToDate>false</LinksUpToDate>
  <CharactersWithSpaces>1910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2024-07-11T01:59:00Z</dcterms:created>
  <dc:creator>AA   孟   杰</dc:creator>
  <cp:lastModifiedBy>Whales</cp:lastModifiedBy>
  <dcterms:modified xsi:type="dcterms:W3CDTF">2024-08-21T01:10:17Z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4B86ED8199CC4A6CA60A899BD1FD9951_12</vt:lpwstr>
  </property>
</Properties>
</file>