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临床试验药物管理服务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临床药理研究</w:t>
      </w:r>
      <w:r>
        <w:rPr>
          <w:rFonts w:hint="eastAsia"/>
          <w:sz w:val="24"/>
          <w:szCs w:val="24"/>
        </w:rPr>
        <w:t>中心具有专业的临床试验药师团队，配备可靠的药物保存硬件设施设备，采用电子化药物管理系统，完善的</w:t>
      </w:r>
      <w:r>
        <w:rPr>
          <w:rFonts w:hint="eastAsia"/>
          <w:sz w:val="24"/>
          <w:szCs w:val="24"/>
          <w:lang w:val="en-US" w:eastAsia="zh-CN"/>
        </w:rPr>
        <w:t>SOP</w:t>
      </w:r>
      <w:r>
        <w:rPr>
          <w:rFonts w:hint="eastAsia"/>
          <w:sz w:val="24"/>
          <w:szCs w:val="24"/>
        </w:rPr>
        <w:t>和质量管理体系文件，丰富的临床试验实施经验。可为申办</w:t>
      </w:r>
      <w:r>
        <w:rPr>
          <w:rFonts w:hint="eastAsia"/>
          <w:sz w:val="24"/>
          <w:szCs w:val="24"/>
          <w:lang w:eastAsia="zh-CN"/>
        </w:rPr>
        <w:t>者</w:t>
      </w:r>
      <w:r>
        <w:rPr>
          <w:rFonts w:hint="eastAsia"/>
          <w:sz w:val="24"/>
          <w:szCs w:val="24"/>
        </w:rPr>
        <w:t>及研究者提供一站式全流程药物管理。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一、试验用药物贮存及管理：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硬件基础：中心配备 2-8 度冰箱 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 xml:space="preserve"> 台，</w:t>
      </w:r>
      <w:r>
        <w:rPr>
          <w:rFonts w:hint="eastAsia"/>
          <w:sz w:val="24"/>
          <w:szCs w:val="24"/>
          <w:lang w:eastAsia="zh-CN"/>
        </w:rPr>
        <w:t>常温及</w:t>
      </w:r>
      <w:r>
        <w:rPr>
          <w:rFonts w:hint="eastAsia"/>
          <w:sz w:val="24"/>
          <w:szCs w:val="24"/>
          <w:lang w:val="en-US" w:eastAsia="zh-CN"/>
        </w:rPr>
        <w:t>15-25度药物保存柜44组，</w:t>
      </w:r>
      <w:r>
        <w:rPr>
          <w:rFonts w:hint="eastAsia"/>
          <w:sz w:val="24"/>
          <w:szCs w:val="24"/>
        </w:rPr>
        <w:t>温度计年度计量，配备电子化温湿度监测系统及 UPS 电源</w:t>
      </w:r>
      <w:r>
        <w:rPr>
          <w:rFonts w:hint="eastAsia"/>
          <w:sz w:val="24"/>
          <w:szCs w:val="24"/>
          <w:lang w:eastAsia="zh-CN"/>
        </w:rPr>
        <w:t>，与手机相连超温实时报警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425" w:leftChars="0" w:hanging="425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人员配置：中心为每个项目提供两名有资质的试验用药品管理人员，均具备 GCP 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1、药物保存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根据方案及药物管理手册进行试验用药物的接收，核对无误后按照规定保存条件进行保存，每月提供温度记录。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2、药物发放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按照访视时间要求进行试验用药物的发放。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3、药物回收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临床试验结束后剩余的试验用药物回收及清点，回收后的试验用药物</w:t>
      </w:r>
      <w:r>
        <w:rPr>
          <w:rFonts w:hint="eastAsia"/>
          <w:sz w:val="24"/>
          <w:szCs w:val="24"/>
          <w:lang w:eastAsia="zh-CN"/>
        </w:rPr>
        <w:t>分区保存。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4、药物清点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定期进行试验用药物及回收试验用药物清点，信息及时与研究者及申办</w:t>
      </w:r>
      <w:r>
        <w:rPr>
          <w:rFonts w:hint="eastAsia"/>
          <w:sz w:val="24"/>
          <w:szCs w:val="24"/>
          <w:lang w:eastAsia="zh-CN"/>
        </w:rPr>
        <w:t>者</w:t>
      </w:r>
      <w:r>
        <w:rPr>
          <w:rFonts w:hint="eastAsia"/>
          <w:sz w:val="24"/>
          <w:szCs w:val="24"/>
        </w:rPr>
        <w:t>分享。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5、药物退回及销毁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已回收试验用药物和临床试验结束后的所有剩余药物，清点完毕后联系申办</w:t>
      </w:r>
      <w:r>
        <w:rPr>
          <w:rFonts w:hint="eastAsia"/>
          <w:sz w:val="24"/>
          <w:szCs w:val="24"/>
          <w:lang w:eastAsia="zh-CN"/>
        </w:rPr>
        <w:t>者</w:t>
      </w:r>
      <w:r>
        <w:rPr>
          <w:rFonts w:hint="eastAsia"/>
          <w:sz w:val="24"/>
          <w:szCs w:val="24"/>
        </w:rPr>
        <w:t>退回。如需研究中心销毁按照医院医疗废物进行处置</w:t>
      </w:r>
      <w:r>
        <w:rPr>
          <w:rFonts w:hint="eastAsia"/>
          <w:sz w:val="24"/>
          <w:szCs w:val="24"/>
          <w:lang w:eastAsia="zh-CN"/>
        </w:rPr>
        <w:t>（仅限注射剩余药物及安瓿销毁）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6、收费标准</w:t>
      </w:r>
    </w:p>
    <w:p>
      <w:pPr>
        <w:pStyle w:val="4"/>
        <w:numPr>
          <w:ilvl w:val="0"/>
          <w:numId w:val="2"/>
        </w:numPr>
        <w:spacing w:before="156" w:beforeLines="50"/>
        <w:ind w:left="425" w:leftChars="0" w:hanging="425" w:firstLineChars="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保存药物小于等于2种时按1500元/月收取；</w:t>
      </w:r>
    </w:p>
    <w:p>
      <w:pPr>
        <w:pStyle w:val="4"/>
        <w:numPr>
          <w:ilvl w:val="0"/>
          <w:numId w:val="2"/>
        </w:numPr>
        <w:spacing w:before="156" w:beforeLines="50"/>
        <w:ind w:left="425" w:leftChars="0" w:hanging="425" w:firstLineChars="0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hAnsiTheme="minorEastAsia"/>
          <w:sz w:val="24"/>
          <w:szCs w:val="24"/>
          <w:lang w:eastAsia="zh-CN"/>
        </w:rPr>
        <w:t>保存</w:t>
      </w:r>
      <w:r>
        <w:rPr>
          <w:rFonts w:hint="eastAsia" w:asciiTheme="minorEastAsia" w:hAnsiTheme="minorEastAsia" w:eastAsiaTheme="minorEastAsia"/>
          <w:sz w:val="24"/>
          <w:szCs w:val="24"/>
        </w:rPr>
        <w:t>药物3种及以上时按2000元/月收取；</w:t>
      </w:r>
    </w:p>
    <w:p>
      <w:pPr>
        <w:pStyle w:val="4"/>
        <w:numPr>
          <w:ilvl w:val="0"/>
          <w:numId w:val="2"/>
        </w:numPr>
        <w:spacing w:before="156" w:beforeLines="50"/>
        <w:ind w:left="425" w:leftChars="0" w:hanging="425" w:firstLineChars="0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相同品种不同剂量的药物按照多个药物计算；</w:t>
      </w:r>
    </w:p>
    <w:p>
      <w:pPr>
        <w:pStyle w:val="4"/>
        <w:numPr>
          <w:ilvl w:val="0"/>
          <w:numId w:val="2"/>
        </w:numPr>
        <w:spacing w:before="156" w:beforeLines="50"/>
        <w:ind w:left="425" w:leftChars="0" w:hanging="425" w:firstLineChars="0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最终按实际发生结算费用，保存时间不足整月时按整月计算。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、配合检查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根据临床试验需求，可在试验进行中或者结束后配合 CRA 监查，第三方稽查、药监局</w:t>
      </w:r>
      <w:r>
        <w:rPr>
          <w:rFonts w:hint="eastAsia"/>
          <w:sz w:val="24"/>
          <w:szCs w:val="24"/>
          <w:lang w:eastAsia="zh-CN"/>
        </w:rPr>
        <w:t>检</w:t>
      </w:r>
      <w:r>
        <w:rPr>
          <w:rFonts w:hint="eastAsia"/>
          <w:sz w:val="24"/>
          <w:szCs w:val="24"/>
        </w:rPr>
        <w:t>查等工作。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三、</w:t>
      </w:r>
      <w:r>
        <w:rPr>
          <w:rFonts w:hint="eastAsia"/>
          <w:sz w:val="24"/>
          <w:szCs w:val="24"/>
        </w:rPr>
        <w:t>电子化信息系统应用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运行初期采用纸版处方和</w:t>
      </w:r>
      <w:r>
        <w:rPr>
          <w:rFonts w:hint="eastAsia"/>
          <w:sz w:val="24"/>
          <w:szCs w:val="24"/>
          <w:lang w:val="en-US" w:eastAsia="zh-CN"/>
        </w:rPr>
        <w:t>HIS系统并行，等系统稳定后取消纸版处方，由研究者在医生端开具处方，试验药房打印发药。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文件管理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default"/>
          <w:lang w:val="en-US"/>
        </w:rPr>
      </w:pPr>
      <w:r>
        <w:rPr>
          <w:rFonts w:hint="eastAsia"/>
          <w:sz w:val="24"/>
          <w:szCs w:val="24"/>
          <w:lang w:val="en-US" w:eastAsia="zh-CN"/>
        </w:rPr>
        <w:t>药物文件由试验药房统一管理，所有药物接收、发放、回收、退回记录表均采用统一模板，不再接受申办者提供的表格。待试验结束，PI提交书面申请后交接药物管理文件。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5B3C8F"/>
    <w:multiLevelType w:val="singleLevel"/>
    <w:tmpl w:val="BF5B3C8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0F7D101E"/>
    <w:multiLevelType w:val="singleLevel"/>
    <w:tmpl w:val="0F7D101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E071BA"/>
    <w:multiLevelType w:val="singleLevel"/>
    <w:tmpl w:val="15E071BA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zNDFlNGEyNzk4MGNlMjA2MTBhYzM3Y2RkM2VlZGYifQ=="/>
  </w:docVars>
  <w:rsids>
    <w:rsidRoot w:val="00C00C66"/>
    <w:rsid w:val="00207851"/>
    <w:rsid w:val="00C00C66"/>
    <w:rsid w:val="048958F3"/>
    <w:rsid w:val="059D53E3"/>
    <w:rsid w:val="05A90347"/>
    <w:rsid w:val="2DB74EA2"/>
    <w:rsid w:val="31837ABD"/>
    <w:rsid w:val="335D23C2"/>
    <w:rsid w:val="3668565D"/>
    <w:rsid w:val="36745C28"/>
    <w:rsid w:val="3C0E7028"/>
    <w:rsid w:val="4EDE4312"/>
    <w:rsid w:val="52103EBD"/>
    <w:rsid w:val="639128F5"/>
    <w:rsid w:val="6D43399C"/>
    <w:rsid w:val="70F7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EastAsia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EastAsia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8B7C4-3CD0-45D4-BED4-5195D4ADBF0D}">
  <ds:schemaRefs/>
</ds:datastoreItem>
</file>

<file path=customXml/itemProps2.xml><?xml version="1.0" encoding="utf-8"?>
<ds:datastoreItem xmlns:ds="http://schemas.openxmlformats.org/officeDocument/2006/customXml" ds:itemID="{11C8F5DA-F5AC-4A4D-9619-E080EC4457CC}">
  <ds:schemaRefs/>
</ds:datastoreItem>
</file>

<file path=customXml/itemProps3.xml><?xml version="1.0" encoding="utf-8"?>
<ds:datastoreItem xmlns:ds="http://schemas.openxmlformats.org/officeDocument/2006/customXml" ds:itemID="{0973C32E-335E-45ED-8979-A723EF86D0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750</Words>
  <Characters>776</Characters>
  <Lines>8</Lines>
  <Paragraphs>2</Paragraphs>
  <TotalTime>4</TotalTime>
  <ScaleCrop>false</ScaleCrop>
  <LinksUpToDate>false</LinksUpToDate>
  <CharactersWithSpaces>786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2022-08-30T03:14:00Z</dcterms:created>
  <dc:creator>张弛</dc:creator>
  <cp:lastModifiedBy>黛</cp:lastModifiedBy>
  <dcterms:modified xsi:type="dcterms:W3CDTF">2022-10-18T05:55:26Z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F95F23975E1D47FE856A164F6F6F3D4A</vt:lpwstr>
  </property>
</Properties>
</file>